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E" w:rsidRDefault="00436A8E" w:rsidP="00252F48">
      <w:pPr>
        <w:pStyle w:val="Default"/>
        <w:spacing w:line="360" w:lineRule="auto"/>
        <w:ind w:left="4962"/>
        <w:contextualSpacing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Приложение </w:t>
      </w:r>
      <w:r w:rsidR="006C644D">
        <w:rPr>
          <w:bCs/>
          <w:i/>
          <w:color w:val="auto"/>
          <w:sz w:val="22"/>
          <w:szCs w:val="22"/>
        </w:rPr>
        <w:t xml:space="preserve"> </w:t>
      </w:r>
      <w:r>
        <w:rPr>
          <w:bCs/>
          <w:i/>
          <w:color w:val="auto"/>
          <w:sz w:val="22"/>
          <w:szCs w:val="22"/>
        </w:rPr>
        <w:t xml:space="preserve"> к Приказу от </w:t>
      </w:r>
      <w:r w:rsidR="00016273">
        <w:rPr>
          <w:bCs/>
          <w:i/>
          <w:color w:val="auto"/>
          <w:sz w:val="22"/>
          <w:szCs w:val="22"/>
        </w:rPr>
        <w:t>21</w:t>
      </w:r>
      <w:r>
        <w:rPr>
          <w:bCs/>
          <w:i/>
          <w:color w:val="auto"/>
          <w:sz w:val="22"/>
          <w:szCs w:val="22"/>
        </w:rPr>
        <w:t>.0</w:t>
      </w:r>
      <w:r w:rsidR="00016273">
        <w:rPr>
          <w:bCs/>
          <w:i/>
          <w:color w:val="auto"/>
          <w:sz w:val="22"/>
          <w:szCs w:val="22"/>
        </w:rPr>
        <w:t>9</w:t>
      </w:r>
      <w:r>
        <w:rPr>
          <w:bCs/>
          <w:i/>
          <w:color w:val="auto"/>
          <w:sz w:val="22"/>
          <w:szCs w:val="22"/>
        </w:rPr>
        <w:t xml:space="preserve"> 2015 </w:t>
      </w:r>
    </w:p>
    <w:p w:rsidR="00436A8E" w:rsidRPr="00436A8E" w:rsidRDefault="00436A8E" w:rsidP="00252F48">
      <w:pPr>
        <w:pStyle w:val="Default"/>
        <w:spacing w:line="360" w:lineRule="auto"/>
        <w:ind w:left="4962"/>
        <w:contextualSpacing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№ </w:t>
      </w:r>
      <w:r w:rsidR="00125FB3">
        <w:rPr>
          <w:bCs/>
          <w:i/>
          <w:color w:val="auto"/>
          <w:sz w:val="22"/>
          <w:szCs w:val="22"/>
        </w:rPr>
        <w:t>79</w:t>
      </w:r>
    </w:p>
    <w:p w:rsidR="00436A8E" w:rsidRDefault="00436A8E" w:rsidP="00252F48">
      <w:pPr>
        <w:pStyle w:val="Default"/>
        <w:spacing w:line="360" w:lineRule="auto"/>
        <w:ind w:left="4962"/>
        <w:contextualSpacing/>
        <w:jc w:val="both"/>
        <w:rPr>
          <w:bCs/>
          <w:color w:val="auto"/>
          <w:sz w:val="28"/>
          <w:szCs w:val="28"/>
        </w:rPr>
      </w:pPr>
    </w:p>
    <w:p w:rsidR="00252F48" w:rsidRDefault="00252F48" w:rsidP="00252F48">
      <w:pPr>
        <w:pStyle w:val="Default"/>
        <w:spacing w:line="360" w:lineRule="auto"/>
        <w:ind w:left="4962"/>
        <w:contextualSpacing/>
        <w:jc w:val="both"/>
        <w:rPr>
          <w:bCs/>
          <w:color w:val="auto"/>
          <w:sz w:val="28"/>
          <w:szCs w:val="28"/>
        </w:rPr>
      </w:pPr>
      <w:r w:rsidRPr="00831901">
        <w:rPr>
          <w:bCs/>
          <w:color w:val="auto"/>
          <w:sz w:val="28"/>
          <w:szCs w:val="28"/>
        </w:rPr>
        <w:t>УТВЕРЖД</w:t>
      </w:r>
      <w:r>
        <w:rPr>
          <w:bCs/>
          <w:color w:val="auto"/>
          <w:sz w:val="28"/>
          <w:szCs w:val="28"/>
        </w:rPr>
        <w:t>АЮ</w:t>
      </w:r>
      <w:r>
        <w:rPr>
          <w:bCs/>
          <w:color w:val="auto"/>
          <w:sz w:val="28"/>
          <w:szCs w:val="28"/>
        </w:rPr>
        <w:br/>
        <w:t>Директор ГБОУ ДПО ЦПКС СПб</w:t>
      </w:r>
      <w:r>
        <w:rPr>
          <w:bCs/>
          <w:color w:val="auto"/>
          <w:sz w:val="28"/>
          <w:szCs w:val="28"/>
        </w:rPr>
        <w:br/>
        <w:t>«Региональный центр оценки качества образования и информационных технологий»</w:t>
      </w:r>
    </w:p>
    <w:p w:rsidR="00252F48" w:rsidRDefault="00252F48" w:rsidP="00252F48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 Е.В. Михайлова</w:t>
      </w:r>
    </w:p>
    <w:p w:rsidR="00252F48" w:rsidRDefault="00252F48" w:rsidP="00252F48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016273">
        <w:rPr>
          <w:bCs/>
          <w:color w:val="auto"/>
          <w:sz w:val="28"/>
          <w:szCs w:val="28"/>
        </w:rPr>
        <w:t>21</w:t>
      </w:r>
      <w:r>
        <w:rPr>
          <w:bCs/>
          <w:color w:val="auto"/>
          <w:sz w:val="28"/>
          <w:szCs w:val="28"/>
        </w:rPr>
        <w:t xml:space="preserve">»  </w:t>
      </w:r>
      <w:r w:rsidR="00016273">
        <w:rPr>
          <w:bCs/>
          <w:color w:val="auto"/>
          <w:sz w:val="28"/>
          <w:szCs w:val="28"/>
        </w:rPr>
        <w:t>сентября</w:t>
      </w:r>
      <w:r>
        <w:rPr>
          <w:bCs/>
          <w:color w:val="auto"/>
          <w:sz w:val="28"/>
          <w:szCs w:val="28"/>
        </w:rPr>
        <w:t xml:space="preserve"> 2015 г.</w:t>
      </w:r>
    </w:p>
    <w:p w:rsidR="00425335" w:rsidRDefault="00425335" w:rsidP="00425335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</w:p>
    <w:p w:rsidR="000A4E0D" w:rsidRDefault="000A4E0D" w:rsidP="00425335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</w:p>
    <w:p w:rsidR="00361C26" w:rsidRDefault="00361C26">
      <w:pPr>
        <w:spacing w:after="200" w:line="276" w:lineRule="auto"/>
        <w:ind w:firstLine="0"/>
        <w:contextualSpacing w:val="0"/>
        <w:jc w:val="left"/>
      </w:pPr>
    </w:p>
    <w:p w:rsidR="008C141E" w:rsidRDefault="008C141E">
      <w:pPr>
        <w:spacing w:after="200" w:line="276" w:lineRule="auto"/>
        <w:ind w:firstLine="0"/>
        <w:contextualSpacing w:val="0"/>
        <w:jc w:val="left"/>
      </w:pPr>
    </w:p>
    <w:p w:rsidR="008C141E" w:rsidRDefault="008C141E">
      <w:pPr>
        <w:spacing w:after="200" w:line="276" w:lineRule="auto"/>
        <w:ind w:firstLine="0"/>
        <w:contextualSpacing w:val="0"/>
        <w:jc w:val="left"/>
      </w:pPr>
    </w:p>
    <w:p w:rsidR="00361C26" w:rsidRDefault="000A4E0D" w:rsidP="00361C26">
      <w:pPr>
        <w:ind w:firstLine="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</w:t>
      </w:r>
      <w:r w:rsidR="00361C26" w:rsidRPr="00361C26">
        <w:rPr>
          <w:b/>
          <w:sz w:val="32"/>
          <w:szCs w:val="32"/>
        </w:rPr>
        <w:t xml:space="preserve"> МАТЕРИАЛЫ</w:t>
      </w:r>
      <w:r w:rsidR="00361C26" w:rsidRPr="00361C26">
        <w:rPr>
          <w:b/>
          <w:sz w:val="32"/>
          <w:szCs w:val="32"/>
        </w:rPr>
        <w:br/>
      </w:r>
      <w:r>
        <w:rPr>
          <w:b/>
          <w:sz w:val="32"/>
          <w:szCs w:val="32"/>
        </w:rPr>
        <w:t>ДЛЯ</w:t>
      </w:r>
      <w:r w:rsidR="00361C26" w:rsidRPr="00361C26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Я</w:t>
      </w:r>
      <w:r w:rsidR="00361C26" w:rsidRPr="00361C26">
        <w:rPr>
          <w:b/>
          <w:sz w:val="32"/>
          <w:szCs w:val="32"/>
        </w:rPr>
        <w:br/>
        <w:t>ЕДИНОГО ГОСУДАРСТВЕННОГО ЭКЗАМЕНА</w:t>
      </w:r>
      <w:r w:rsidR="00361C26" w:rsidRPr="00361C26">
        <w:rPr>
          <w:b/>
          <w:sz w:val="32"/>
          <w:szCs w:val="32"/>
        </w:rPr>
        <w:br/>
        <w:t>В ПУНКТАХ ПРОВЕДЕНИЯ ЭКЗАМЕНА</w:t>
      </w:r>
      <w:r w:rsidR="00361C26" w:rsidRPr="00361C26">
        <w:rPr>
          <w:b/>
          <w:sz w:val="32"/>
          <w:szCs w:val="32"/>
        </w:rPr>
        <w:br/>
        <w:t xml:space="preserve">В САНКТ-ПЕТЕРБУРГЕ В </w:t>
      </w:r>
      <w:r w:rsidR="00016273">
        <w:rPr>
          <w:b/>
          <w:sz w:val="32"/>
          <w:szCs w:val="32"/>
        </w:rPr>
        <w:t>СЕНТЯБРЕ</w:t>
      </w:r>
      <w:r w:rsidR="002C19E2">
        <w:rPr>
          <w:b/>
          <w:sz w:val="32"/>
          <w:szCs w:val="32"/>
        </w:rPr>
        <w:t>-ОКТЯБРЕ</w:t>
      </w:r>
      <w:r w:rsidR="00016273">
        <w:rPr>
          <w:b/>
          <w:sz w:val="32"/>
          <w:szCs w:val="32"/>
        </w:rPr>
        <w:t xml:space="preserve"> </w:t>
      </w:r>
      <w:r w:rsidR="00361C26" w:rsidRPr="00361C26">
        <w:rPr>
          <w:b/>
          <w:sz w:val="32"/>
          <w:szCs w:val="32"/>
        </w:rPr>
        <w:t>201</w:t>
      </w:r>
      <w:r w:rsidR="001253FD">
        <w:rPr>
          <w:b/>
          <w:sz w:val="32"/>
          <w:szCs w:val="32"/>
        </w:rPr>
        <w:t>5</w:t>
      </w:r>
      <w:r w:rsidR="00361C26" w:rsidRPr="00361C26">
        <w:rPr>
          <w:b/>
          <w:sz w:val="32"/>
          <w:szCs w:val="32"/>
        </w:rPr>
        <w:t xml:space="preserve"> ГОД</w:t>
      </w:r>
      <w:r w:rsidR="00016273">
        <w:rPr>
          <w:b/>
          <w:sz w:val="32"/>
          <w:szCs w:val="32"/>
        </w:rPr>
        <w:t>А</w:t>
      </w:r>
    </w:p>
    <w:p w:rsidR="008C141E" w:rsidRPr="00361C26" w:rsidRDefault="008C141E" w:rsidP="00361C26">
      <w:pPr>
        <w:ind w:firstLine="0"/>
        <w:contextualSpacing w:val="0"/>
        <w:jc w:val="center"/>
        <w:rPr>
          <w:b/>
          <w:sz w:val="32"/>
          <w:szCs w:val="32"/>
        </w:rPr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361AB" w:rsidRDefault="008C141E" w:rsidP="008C141E">
      <w:pPr>
        <w:spacing w:after="200" w:line="276" w:lineRule="auto"/>
        <w:ind w:firstLine="0"/>
        <w:contextualSpacing w:val="0"/>
        <w:jc w:val="center"/>
      </w:pPr>
      <w:r>
        <w:t>Санкт-Петербург</w:t>
      </w:r>
      <w:r>
        <w:br/>
        <w:t>201</w:t>
      </w:r>
      <w:r w:rsidR="001253FD">
        <w:t>5</w:t>
      </w:r>
      <w:r w:rsidR="008361AB">
        <w:br w:type="page"/>
      </w:r>
    </w:p>
    <w:sdt>
      <w:sdtPr>
        <w:rPr>
          <w:rStyle w:val="af2"/>
          <w:rFonts w:ascii="Times New Roman" w:eastAsiaTheme="minorHAnsi" w:hAnsi="Times New Roman" w:cstheme="minorBidi"/>
          <w:caps w:val="0"/>
          <w:noProof/>
          <w:color w:val="auto"/>
          <w:sz w:val="28"/>
          <w:szCs w:val="28"/>
          <w:u w:val="none"/>
          <w:lang w:eastAsia="en-US"/>
        </w:rPr>
        <w:id w:val="1280841082"/>
        <w:docPartObj>
          <w:docPartGallery w:val="Table of Contents"/>
          <w:docPartUnique/>
        </w:docPartObj>
      </w:sdtPr>
      <w:sdtContent>
        <w:p w:rsidR="008361AB" w:rsidRPr="002C19E2" w:rsidRDefault="002865E4" w:rsidP="008361AB">
          <w:pPr>
            <w:pStyle w:val="af1"/>
            <w:spacing w:before="0" w:line="360" w:lineRule="auto"/>
            <w:jc w:val="center"/>
            <w:rPr>
              <w:rStyle w:val="af2"/>
              <w:rFonts w:ascii="Times New Roman" w:eastAsiaTheme="minorHAnsi" w:hAnsi="Times New Roman" w:cs="Times New Roman"/>
              <w:caps w:val="0"/>
              <w:noProof/>
              <w:color w:val="auto"/>
              <w:u w:val="none"/>
              <w:lang w:eastAsia="en-US"/>
            </w:rPr>
          </w:pPr>
          <w:r w:rsidRPr="002C19E2">
            <w:rPr>
              <w:rStyle w:val="af2"/>
              <w:rFonts w:ascii="Times New Roman" w:eastAsiaTheme="minorHAnsi" w:hAnsi="Times New Roman" w:cs="Times New Roman"/>
              <w:caps w:val="0"/>
              <w:noProof/>
              <w:color w:val="auto"/>
              <w:u w:val="none"/>
              <w:lang w:eastAsia="en-US"/>
            </w:rPr>
            <w:t>СОДЕРЖАНИЕ</w:t>
          </w:r>
        </w:p>
        <w:p w:rsidR="008361AB" w:rsidRPr="00ED5E2A" w:rsidRDefault="008361AB" w:rsidP="008361AB">
          <w:pPr>
            <w:ind w:firstLine="0"/>
            <w:jc w:val="center"/>
            <w:rPr>
              <w:rStyle w:val="af2"/>
              <w:noProof/>
              <w:color w:val="auto"/>
              <w:u w:val="none"/>
            </w:rPr>
          </w:pPr>
        </w:p>
        <w:p w:rsidR="00425B7F" w:rsidRPr="002C19E2" w:rsidRDefault="003A1689">
          <w:pPr>
            <w:pStyle w:val="12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r w:rsidRPr="00ED5E2A">
            <w:rPr>
              <w:rStyle w:val="af2"/>
              <w:noProof/>
              <w:color w:val="auto"/>
              <w:u w:val="none"/>
            </w:rPr>
            <w:fldChar w:fldCharType="begin"/>
          </w:r>
          <w:r w:rsidR="008361AB" w:rsidRPr="00ED5E2A">
            <w:rPr>
              <w:rStyle w:val="af2"/>
              <w:noProof/>
              <w:color w:val="auto"/>
              <w:u w:val="none"/>
            </w:rPr>
            <w:instrText xml:space="preserve"> TOC \o "1-3" \h \z \u </w:instrText>
          </w:r>
          <w:r w:rsidRPr="00ED5E2A">
            <w:rPr>
              <w:rStyle w:val="af2"/>
              <w:noProof/>
              <w:color w:val="auto"/>
              <w:u w:val="none"/>
            </w:rPr>
            <w:fldChar w:fldCharType="separate"/>
          </w:r>
          <w:hyperlink w:anchor="_Toc415325626" w:history="1">
            <w:r w:rsidR="00425B7F" w:rsidRPr="002C19E2">
              <w:rPr>
                <w:rStyle w:val="af2"/>
                <w:b/>
                <w:noProof/>
              </w:rPr>
              <w:t>Инструкция для руководителя пункта проведения экзамена</w:t>
            </w:r>
            <w:r w:rsidR="00425B7F" w:rsidRPr="002C19E2">
              <w:rPr>
                <w:b/>
                <w:noProof/>
                <w:webHidden/>
              </w:rPr>
              <w:tab/>
            </w:r>
            <w:r w:rsidR="002C19E2">
              <w:rPr>
                <w:b/>
                <w:noProof/>
                <w:webHidden/>
              </w:rPr>
              <w:t>3</w:t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27" w:history="1">
            <w:r w:rsidR="00425B7F" w:rsidRPr="002C19E2">
              <w:rPr>
                <w:rStyle w:val="af2"/>
                <w:b/>
                <w:noProof/>
              </w:rPr>
              <w:t>1.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Подготовка к проведению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="002C19E2">
              <w:rPr>
                <w:b/>
                <w:noProof/>
                <w:webHidden/>
              </w:rPr>
              <w:t>3</w:t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28" w:history="1">
            <w:r w:rsidR="00425B7F" w:rsidRPr="002C19E2">
              <w:rPr>
                <w:rStyle w:val="af2"/>
                <w:b/>
                <w:noProof/>
              </w:rPr>
              <w:t>2.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Проведение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_Toc415325628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8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29" w:history="1">
            <w:r w:rsidR="00425B7F" w:rsidRPr="002C19E2">
              <w:rPr>
                <w:rStyle w:val="af2"/>
                <w:b/>
                <w:noProof/>
              </w:rPr>
              <w:t>3.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Завершение проведения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_Toc415325629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15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12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0" w:history="1">
            <w:r w:rsidR="00425B7F" w:rsidRPr="002C19E2">
              <w:rPr>
                <w:rStyle w:val="af2"/>
                <w:b/>
                <w:noProof/>
              </w:rPr>
              <w:t>Инструкция для членов государственной экзаменационной комиссии в пункте проведения экзамена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_Toc415325630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18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1" w:history="1">
            <w:r w:rsidR="00425B7F" w:rsidRPr="002C19E2">
              <w:rPr>
                <w:rStyle w:val="af2"/>
                <w:b/>
                <w:noProof/>
              </w:rPr>
              <w:t>1.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Подготовка к проведению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_Toc415325631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1</w:t>
            </w:r>
            <w:r w:rsidR="009D34EE">
              <w:rPr>
                <w:b/>
                <w:noProof/>
                <w:webHidden/>
              </w:rPr>
              <w:t>9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2" w:history="1">
            <w:r w:rsidR="00425B7F" w:rsidRPr="002C19E2">
              <w:rPr>
                <w:rStyle w:val="af2"/>
                <w:b/>
                <w:noProof/>
              </w:rPr>
              <w:t>2.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Проведение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_Toc415325632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2</w:t>
            </w:r>
            <w:r w:rsidR="007A6CF4">
              <w:rPr>
                <w:b/>
                <w:noProof/>
                <w:webHidden/>
              </w:rPr>
              <w:t>1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3" w:history="1">
            <w:r w:rsidR="00425B7F" w:rsidRPr="002C19E2">
              <w:rPr>
                <w:rStyle w:val="af2"/>
                <w:b/>
                <w:noProof/>
              </w:rPr>
              <w:t>3.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Завершение проведения ЕГЭ в ППЭ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_Toc415325633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2</w:t>
            </w:r>
            <w:r w:rsidR="007A6CF4">
              <w:rPr>
                <w:b/>
                <w:noProof/>
                <w:webHidden/>
              </w:rPr>
              <w:t>5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4" w:history="1">
            <w:r w:rsidR="00425B7F" w:rsidRPr="002C19E2">
              <w:rPr>
                <w:rStyle w:val="af2"/>
                <w:b/>
                <w:noProof/>
              </w:rPr>
              <w:t>4.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Передача материалов в РЦОИ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_Toc415325634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2</w:t>
            </w:r>
            <w:r w:rsidR="007A6CF4">
              <w:rPr>
                <w:b/>
                <w:noProof/>
                <w:webHidden/>
              </w:rPr>
              <w:t>7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12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5" w:history="1">
            <w:r w:rsidR="00425B7F" w:rsidRPr="002C19E2">
              <w:rPr>
                <w:rStyle w:val="af2"/>
                <w:b/>
                <w:noProof/>
              </w:rPr>
              <w:t>Инструкция для ответственного организатора и организатора в аудитории пункта проведения экзамена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_Toc415325635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2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  <w:r w:rsidR="00BB6B17">
            <w:rPr>
              <w:b/>
            </w:rPr>
            <w:t>8</w:t>
          </w:r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6" w:history="1">
            <w:r w:rsidR="00425B7F" w:rsidRPr="002C19E2">
              <w:rPr>
                <w:rStyle w:val="af2"/>
                <w:b/>
                <w:noProof/>
              </w:rPr>
              <w:t>1.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Подготовка к проведению ЕГЭ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_Toc415325636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2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  <w:r w:rsidR="00BB6B17">
            <w:rPr>
              <w:b/>
            </w:rPr>
            <w:t>8</w:t>
          </w:r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7" w:history="1">
            <w:r w:rsidR="00425B7F" w:rsidRPr="002C19E2">
              <w:rPr>
                <w:rStyle w:val="af2"/>
                <w:b/>
                <w:noProof/>
              </w:rPr>
              <w:t>2.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Проведение ЕГЭ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="003222FC">
              <w:rPr>
                <w:b/>
                <w:noProof/>
                <w:webHidden/>
              </w:rPr>
              <w:t>30</w:t>
            </w:r>
          </w:hyperlink>
        </w:p>
        <w:p w:rsidR="00425B7F" w:rsidRPr="002C19E2" w:rsidRDefault="003A1689">
          <w:pPr>
            <w:pStyle w:val="25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8" w:history="1">
            <w:r w:rsidR="00425B7F" w:rsidRPr="002C19E2">
              <w:rPr>
                <w:rStyle w:val="af2"/>
                <w:b/>
                <w:noProof/>
              </w:rPr>
              <w:t>3.</w:t>
            </w:r>
            <w:r w:rsidR="00425B7F" w:rsidRPr="002C19E2">
              <w:rPr>
                <w:rFonts w:asciiTheme="minorHAnsi" w:eastAsiaTheme="minorEastAsia" w:hAnsiTheme="minorHAnsi"/>
                <w:b/>
                <w:noProof/>
                <w:sz w:val="22"/>
                <w:szCs w:val="22"/>
                <w:lang w:eastAsia="ru-RU"/>
              </w:rPr>
              <w:tab/>
            </w:r>
            <w:r w:rsidR="00425B7F" w:rsidRPr="002C19E2">
              <w:rPr>
                <w:rStyle w:val="af2"/>
                <w:b/>
                <w:noProof/>
              </w:rPr>
              <w:t>Завершение экзамена и организация сбора экзаменационных материалов у участников ЕГЭ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_Toc415325638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3</w:t>
            </w:r>
            <w:r w:rsidR="00C53765">
              <w:rPr>
                <w:b/>
                <w:noProof/>
                <w:webHidden/>
              </w:rPr>
              <w:t>9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</w:p>
        <w:p w:rsidR="00425B7F" w:rsidRPr="002C19E2" w:rsidRDefault="003A1689">
          <w:pPr>
            <w:pStyle w:val="12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39" w:history="1">
            <w:r w:rsidR="00425B7F" w:rsidRPr="002C19E2">
              <w:rPr>
                <w:rStyle w:val="af2"/>
                <w:b/>
                <w:noProof/>
              </w:rPr>
              <w:t>Инструкция для организатора вне аудитории</w:t>
            </w:r>
            <w:r w:rsidR="00425B7F" w:rsidRPr="002C19E2">
              <w:rPr>
                <w:b/>
                <w:noProof/>
                <w:webHidden/>
              </w:rPr>
              <w:tab/>
            </w:r>
            <w:r w:rsidR="00A646A7">
              <w:rPr>
                <w:b/>
                <w:noProof/>
                <w:webHidden/>
              </w:rPr>
              <w:t>43</w:t>
            </w:r>
          </w:hyperlink>
        </w:p>
        <w:p w:rsidR="00425B7F" w:rsidRPr="002C19E2" w:rsidRDefault="003A1689">
          <w:pPr>
            <w:pStyle w:val="12"/>
            <w:rPr>
              <w:rFonts w:asciiTheme="minorHAnsi" w:eastAsiaTheme="minorEastAsia" w:hAnsiTheme="minorHAnsi"/>
              <w:b/>
              <w:noProof/>
              <w:sz w:val="22"/>
              <w:szCs w:val="22"/>
              <w:lang w:eastAsia="ru-RU"/>
            </w:rPr>
          </w:pPr>
          <w:hyperlink w:anchor="_Toc415325643" w:history="1">
            <w:r w:rsidR="00425B7F" w:rsidRPr="002C19E2">
              <w:rPr>
                <w:rStyle w:val="af2"/>
                <w:b/>
                <w:noProof/>
              </w:rPr>
              <w:t>Инструкция для участника ЕГЭ, зачитываемая организатором в аудитории перед началом экзамена</w:t>
            </w:r>
            <w:r w:rsidR="00425B7F" w:rsidRPr="002C19E2">
              <w:rPr>
                <w:b/>
                <w:noProof/>
                <w:webHidden/>
              </w:rPr>
              <w:tab/>
            </w:r>
            <w:r w:rsidRPr="002C19E2">
              <w:rPr>
                <w:b/>
                <w:noProof/>
                <w:webHidden/>
              </w:rPr>
              <w:fldChar w:fldCharType="begin"/>
            </w:r>
            <w:r w:rsidR="00425B7F" w:rsidRPr="002C19E2">
              <w:rPr>
                <w:b/>
                <w:noProof/>
                <w:webHidden/>
              </w:rPr>
              <w:instrText xml:space="preserve"> PAGEREF _Toc415325643 \h </w:instrText>
            </w:r>
            <w:r w:rsidRPr="002C19E2">
              <w:rPr>
                <w:b/>
                <w:noProof/>
                <w:webHidden/>
              </w:rPr>
            </w:r>
            <w:r w:rsidRPr="002C19E2">
              <w:rPr>
                <w:b/>
                <w:noProof/>
                <w:webHidden/>
              </w:rPr>
              <w:fldChar w:fldCharType="separate"/>
            </w:r>
            <w:r w:rsidR="00E83204" w:rsidRPr="002C19E2">
              <w:rPr>
                <w:b/>
                <w:noProof/>
                <w:webHidden/>
              </w:rPr>
              <w:t>4</w:t>
            </w:r>
            <w:r w:rsidRPr="002C19E2">
              <w:rPr>
                <w:b/>
                <w:noProof/>
                <w:webHidden/>
              </w:rPr>
              <w:fldChar w:fldCharType="end"/>
            </w:r>
          </w:hyperlink>
          <w:r w:rsidR="00A646A7">
            <w:rPr>
              <w:b/>
            </w:rPr>
            <w:t>8</w:t>
          </w:r>
        </w:p>
        <w:p w:rsidR="008361AB" w:rsidRPr="00ED5E2A" w:rsidRDefault="003A1689" w:rsidP="00D83D02">
          <w:pPr>
            <w:pStyle w:val="12"/>
            <w:rPr>
              <w:rStyle w:val="af2"/>
              <w:noProof/>
              <w:color w:val="auto"/>
              <w:u w:val="none"/>
            </w:rPr>
          </w:pPr>
          <w:r w:rsidRPr="00ED5E2A">
            <w:rPr>
              <w:rStyle w:val="af2"/>
              <w:noProof/>
              <w:color w:val="auto"/>
              <w:u w:val="none"/>
            </w:rPr>
            <w:fldChar w:fldCharType="end"/>
          </w:r>
        </w:p>
      </w:sdtContent>
    </w:sdt>
    <w:p w:rsidR="00425335" w:rsidRDefault="00425335" w:rsidP="00BE7FD7">
      <w:pPr>
        <w:rPr>
          <w:rFonts w:cs="Times New Roman"/>
        </w:rPr>
      </w:pPr>
      <w:r>
        <w:br w:type="page"/>
      </w:r>
    </w:p>
    <w:p w:rsidR="00425335" w:rsidRPr="00BE7FD7" w:rsidRDefault="001253FD" w:rsidP="00BE7FD7">
      <w:pPr>
        <w:pStyle w:val="10"/>
      </w:pPr>
      <w:bookmarkStart w:id="0" w:name="_Toc415325626"/>
      <w:r>
        <w:lastRenderedPageBreak/>
        <w:t>Инструкция</w:t>
      </w:r>
      <w:r w:rsidR="00425335" w:rsidRPr="00BE7FD7">
        <w:t xml:space="preserve"> для руководителя пункта проведения экзамена</w:t>
      </w:r>
      <w:bookmarkEnd w:id="0"/>
    </w:p>
    <w:p w:rsidR="00425335" w:rsidRDefault="00425335" w:rsidP="00BE7FD7">
      <w:pPr>
        <w:pStyle w:val="2"/>
      </w:pPr>
      <w:bookmarkStart w:id="1" w:name="_Toc415325627"/>
      <w:r w:rsidRPr="00BE7FD7">
        <w:t>Подготовка к проведению ЕГЭ в ППЭ</w:t>
      </w:r>
      <w:bookmarkEnd w:id="1"/>
    </w:p>
    <w:p w:rsidR="00F86611" w:rsidRPr="00724385" w:rsidRDefault="00F86611" w:rsidP="00724385">
      <w:pPr>
        <w:rPr>
          <w:rFonts w:eastAsia="Times New Roman" w:cs="Times New Roman"/>
          <w:lang w:eastAsia="ru-RU"/>
        </w:rPr>
      </w:pPr>
      <w:proofErr w:type="gramStart"/>
      <w:r w:rsidRPr="00724385">
        <w:rPr>
          <w:rFonts w:eastAsia="Times New Roman" w:cs="Times New Roman"/>
          <w:lang w:eastAsia="ru-RU"/>
        </w:rPr>
        <w:t>При проведении единого государственного экзамена (ЕГЭ) по учебному предмету не допускается привлекать в качестве руководителей пункта проведения экзаменов (ППЭ)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F86611" w:rsidRPr="00724385" w:rsidRDefault="00F86611" w:rsidP="00724385"/>
    <w:p w:rsidR="00425335" w:rsidRPr="00724385" w:rsidRDefault="00425335" w:rsidP="00724385">
      <w:pPr>
        <w:pStyle w:val="Default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724385">
        <w:rPr>
          <w:color w:val="auto"/>
          <w:sz w:val="28"/>
          <w:szCs w:val="28"/>
        </w:rPr>
        <w:t xml:space="preserve">Руководитель </w:t>
      </w:r>
      <w:r w:rsidR="00A71BA7" w:rsidRPr="00724385">
        <w:rPr>
          <w:color w:val="auto"/>
          <w:sz w:val="28"/>
          <w:szCs w:val="28"/>
        </w:rPr>
        <w:t xml:space="preserve">пункта проведения экзамена (далее – </w:t>
      </w:r>
      <w:r w:rsidRPr="00724385">
        <w:rPr>
          <w:color w:val="auto"/>
          <w:sz w:val="28"/>
          <w:szCs w:val="28"/>
        </w:rPr>
        <w:t>ППЭ</w:t>
      </w:r>
      <w:r w:rsidR="00A71BA7" w:rsidRPr="00724385">
        <w:rPr>
          <w:color w:val="auto"/>
          <w:sz w:val="28"/>
          <w:szCs w:val="28"/>
        </w:rPr>
        <w:t>)</w:t>
      </w:r>
      <w:r w:rsidRPr="00724385">
        <w:rPr>
          <w:color w:val="auto"/>
          <w:sz w:val="28"/>
          <w:szCs w:val="28"/>
        </w:rPr>
        <w:t xml:space="preserve"> обязан: </w:t>
      </w:r>
    </w:p>
    <w:p w:rsidR="00F86611" w:rsidRPr="00724385" w:rsidRDefault="00CF0E40" w:rsidP="00724385">
      <w:pPr>
        <w:rPr>
          <w:rFonts w:eastAsia="Times New Roman" w:cs="Times New Roman"/>
          <w:i/>
          <w:lang w:eastAsia="ru-RU"/>
        </w:rPr>
      </w:pPr>
      <w:r w:rsidRPr="00724385">
        <w:t>1.1.1</w:t>
      </w:r>
      <w:r w:rsidR="000A4E0D" w:rsidRPr="00724385">
        <w:t>.</w:t>
      </w:r>
      <w:r w:rsidR="000A4E0D" w:rsidRPr="00724385">
        <w:tab/>
      </w:r>
      <w:r w:rsidR="00425335" w:rsidRPr="00724385">
        <w:t>Пройти обучение и инструктаж по порядку исполнения своих обязанностей в период проведения ЕГЭ</w:t>
      </w:r>
      <w:r w:rsidR="00F86611" w:rsidRPr="00724385">
        <w:rPr>
          <w:rFonts w:eastAsia="Times New Roman" w:cs="Times New Roman"/>
          <w:i/>
          <w:lang w:eastAsia="ru-RU"/>
        </w:rPr>
        <w:t xml:space="preserve"> и ознакомиться </w:t>
      </w:r>
      <w:proofErr w:type="gramStart"/>
      <w:r w:rsidR="00F86611" w:rsidRPr="00724385">
        <w:rPr>
          <w:rFonts w:eastAsia="Times New Roman" w:cs="Times New Roman"/>
          <w:i/>
          <w:lang w:eastAsia="ru-RU"/>
        </w:rPr>
        <w:t>с</w:t>
      </w:r>
      <w:proofErr w:type="gramEnd"/>
      <w:r w:rsidR="00F86611" w:rsidRPr="00724385">
        <w:rPr>
          <w:rFonts w:eastAsia="Times New Roman" w:cs="Times New Roman"/>
          <w:i/>
          <w:lang w:eastAsia="ru-RU"/>
        </w:rPr>
        <w:t>:</w:t>
      </w:r>
    </w:p>
    <w:p w:rsidR="00F86611" w:rsidRPr="00724385" w:rsidRDefault="00F86611" w:rsidP="00724385">
      <w:pPr>
        <w:rPr>
          <w:rFonts w:eastAsia="Times New Roman" w:cs="Times New Roman"/>
          <w:lang w:eastAsia="ru-RU"/>
        </w:rPr>
      </w:pPr>
      <w:r w:rsidRPr="00724385">
        <w:rPr>
          <w:rFonts w:eastAsia="Times New Roman" w:cs="Times New Roman"/>
          <w:lang w:eastAsia="ru-RU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(ГИА);</w:t>
      </w:r>
    </w:p>
    <w:p w:rsidR="00F86611" w:rsidRPr="00724385" w:rsidRDefault="00F86611" w:rsidP="00724385">
      <w:pPr>
        <w:rPr>
          <w:rFonts w:eastAsia="Times New Roman" w:cs="Times New Roman"/>
          <w:lang w:eastAsia="ru-RU"/>
        </w:rPr>
      </w:pPr>
      <w:r w:rsidRPr="00724385">
        <w:rPr>
          <w:rFonts w:eastAsia="Times New Roman" w:cs="Times New Roman"/>
          <w:lang w:eastAsia="ru-RU"/>
        </w:rPr>
        <w:t>инструкцией, определяющей порядок работы руководителя ППЭ, а также инструкциями, определяющими порядок работы лиц, привлекаемых к проведению ЕГЭ (организаторов, организаторов вне аудитории и т.д.);</w:t>
      </w:r>
    </w:p>
    <w:p w:rsidR="00F86611" w:rsidRPr="00724385" w:rsidRDefault="00F86611" w:rsidP="00724385">
      <w:pPr>
        <w:rPr>
          <w:rFonts w:eastAsia="Times New Roman" w:cs="Times New Roman"/>
          <w:lang w:eastAsia="ru-RU"/>
        </w:rPr>
      </w:pPr>
      <w:r w:rsidRPr="00724385">
        <w:rPr>
          <w:rFonts w:eastAsia="Times New Roman" w:cs="Times New Roman"/>
          <w:lang w:eastAsia="ru-RU"/>
        </w:rPr>
        <w:t>правилами заполнения бланков ЕГЭ;</w:t>
      </w:r>
    </w:p>
    <w:p w:rsidR="00F86611" w:rsidRPr="00724385" w:rsidRDefault="00F86611" w:rsidP="00724385">
      <w:pPr>
        <w:rPr>
          <w:rFonts w:eastAsia="Times New Roman" w:cs="Times New Roman"/>
          <w:lang w:eastAsia="ru-RU"/>
        </w:rPr>
      </w:pPr>
      <w:r w:rsidRPr="00724385">
        <w:rPr>
          <w:rFonts w:eastAsia="Times New Roman" w:cs="Times New Roman"/>
          <w:lang w:eastAsia="ru-RU"/>
        </w:rPr>
        <w:t>правилами оформления ведомостей, протоколов и актов, заполняемых при проведении ЕГЭ в аудиториях, ППЭ.</w:t>
      </w:r>
    </w:p>
    <w:p w:rsidR="00CF0E40" w:rsidRPr="00470CC0" w:rsidRDefault="00CF0E40" w:rsidP="000A4E0D">
      <w:pPr>
        <w:tabs>
          <w:tab w:val="left" w:pos="1418"/>
        </w:tabs>
      </w:pPr>
      <w:r>
        <w:t>1.1.2</w:t>
      </w:r>
      <w:r>
        <w:tab/>
      </w:r>
      <w:r w:rsidR="00A71BA7">
        <w:t>С</w:t>
      </w:r>
      <w:r w:rsidRPr="00470CC0">
        <w:t xml:space="preserve">овместно с руководителем </w:t>
      </w:r>
      <w:r w:rsidR="00A71BA7">
        <w:t xml:space="preserve">образовательной </w:t>
      </w:r>
      <w:r w:rsidRPr="00470CC0">
        <w:t xml:space="preserve">организации, на базе которой </w:t>
      </w:r>
      <w:proofErr w:type="gramStart"/>
      <w:r w:rsidRPr="00470CC0">
        <w:t>организован</w:t>
      </w:r>
      <w:proofErr w:type="gramEnd"/>
      <w:r w:rsidRPr="00470CC0">
        <w:t xml:space="preserve"> ППЭ: </w:t>
      </w:r>
    </w:p>
    <w:p w:rsidR="00CF0E40" w:rsidRPr="00F86611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обеспечить готовность ППЭ к проведению ЕГЭ в соответствии </w:t>
      </w:r>
      <w:r w:rsidR="00A71BA7">
        <w:br/>
      </w:r>
      <w:r w:rsidRPr="00AC7722">
        <w:t>с требованиями к ППЭ</w:t>
      </w:r>
      <w:r w:rsidR="00F86611" w:rsidRPr="00F8661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86611" w:rsidRPr="00F86611">
        <w:rPr>
          <w:rFonts w:eastAsia="Times New Roman" w:cs="Times New Roman"/>
          <w:lang w:eastAsia="ru-RU"/>
        </w:rPr>
        <w:t xml:space="preserve">в соответствии с требованиями к ППЭ, изложенными в пункте 2 Методических материалов по подготовке и проведению единого </w:t>
      </w:r>
      <w:r w:rsidR="00F86611" w:rsidRPr="00F86611">
        <w:rPr>
          <w:rFonts w:eastAsia="Times New Roman" w:cs="Times New Roman"/>
          <w:lang w:eastAsia="ru-RU"/>
        </w:rPr>
        <w:lastRenderedPageBreak/>
        <w:t xml:space="preserve">государственного экзамена в пунктах проведения экзаменов в 2015 году, направленных письмом </w:t>
      </w:r>
      <w:proofErr w:type="spellStart"/>
      <w:r w:rsidR="00F86611" w:rsidRPr="00F86611">
        <w:rPr>
          <w:rFonts w:eastAsia="Times New Roman" w:cs="Times New Roman"/>
          <w:lang w:eastAsia="ru-RU"/>
        </w:rPr>
        <w:t>Рособрнадзора</w:t>
      </w:r>
      <w:proofErr w:type="spellEnd"/>
      <w:r w:rsidR="00F86611" w:rsidRPr="00F86611">
        <w:rPr>
          <w:rFonts w:eastAsia="Times New Roman" w:cs="Times New Roman"/>
          <w:lang w:eastAsia="ru-RU"/>
        </w:rPr>
        <w:t xml:space="preserve"> от 27.02.2015 № 02-63 (далее – Методические материалы)</w:t>
      </w:r>
      <w:r w:rsidRPr="00F86611">
        <w:t>;</w:t>
      </w:r>
    </w:p>
    <w:p w:rsidR="00CF0E40" w:rsidRPr="00F86611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проверить наличие и готовность помещений (аудиторий), необходимых для проведения ЕГЭ</w:t>
      </w:r>
      <w:r w:rsidR="00F86611" w:rsidRPr="004F082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F86611" w:rsidRPr="00F86611">
        <w:rPr>
          <w:rFonts w:eastAsia="Times New Roman" w:cs="Times New Roman"/>
          <w:lang w:eastAsia="ru-RU"/>
        </w:rPr>
        <w:t>в том числе аудиторий, необходимых для проведения ЕГЭ для лиц с ограниченными возможностями здоровья, детей-инвалидов и инвалидов (в том числе обеспечение материально-технических условий проведения экзамена в ППЭ, аудиториях для указанных лиц)</w:t>
      </w:r>
      <w:r w:rsidRPr="00F86611">
        <w:t>;</w:t>
      </w:r>
    </w:p>
    <w:p w:rsidR="00CF0E40" w:rsidRPr="00F86611" w:rsidRDefault="00F86611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F86611">
        <w:rPr>
          <w:rFonts w:eastAsia="Times New Roman" w:cs="Times New Roman"/>
          <w:color w:val="000000"/>
        </w:rPr>
        <w:t>рабочих мест для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CF0E40" w:rsidRPr="00F86611">
        <w:rPr>
          <w:color w:val="000000"/>
        </w:rPr>
        <w:t>;</w:t>
      </w:r>
    </w:p>
    <w:p w:rsidR="00CF0E40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обеспечить аудитории для проведения ЕГЭ заметным обозначением их номеров; 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>обеспечить аудитории и коридоры ППЭ заметными информационными плакатами о ведении видеонаблюдения в ППЭ;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установить </w:t>
      </w:r>
      <w:r>
        <w:t>не более 2</w:t>
      </w:r>
      <w:r w:rsidRPr="00AC7722">
        <w:t>5 рабочих мест в аудиториях;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обеспечить каждое рабочее место в аудитории заметным обозначением его номера;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обеспечить каждую аудиторию часами, находящимися в поле зрения участников ЕГЭ;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убрать (закрыть) в аудиториях стенды, плакаты и иные материалы со справочно-познавательной информацией по соответствующим </w:t>
      </w:r>
      <w:r>
        <w:t>учебным</w:t>
      </w:r>
      <w:r w:rsidRPr="00AC7722">
        <w:t xml:space="preserve"> предметам;</w:t>
      </w:r>
    </w:p>
    <w:p w:rsidR="005A44BB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предусмотреть аудитории</w:t>
      </w:r>
      <w:r w:rsidR="005A44BB">
        <w:t>,</w:t>
      </w:r>
      <w:r w:rsidRPr="00AC7722">
        <w:t xml:space="preserve"> </w:t>
      </w:r>
      <w:r w:rsidR="005A44BB" w:rsidRPr="00316590">
        <w:t>изолированные от аудиторий для проведения экзамена,</w:t>
      </w:r>
      <w:r w:rsidR="005A44BB">
        <w:t xml:space="preserve"> </w:t>
      </w:r>
      <w:r w:rsidRPr="00AC7722">
        <w:t>для лиц, соп</w:t>
      </w:r>
      <w:r w:rsidR="005A44BB">
        <w:t>ровождающих участников ЕГЭ (до входа в ППЭ);</w:t>
      </w:r>
    </w:p>
    <w:p w:rsidR="00CF0E40" w:rsidRDefault="005A44BB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предусмотреть аудитории</w:t>
      </w:r>
      <w:r>
        <w:t>,</w:t>
      </w:r>
      <w:r w:rsidRPr="005A44BB">
        <w:t xml:space="preserve"> </w:t>
      </w:r>
      <w:r w:rsidRPr="00316590">
        <w:t>изолированные от аудиторий для проведения экзамена,</w:t>
      </w:r>
      <w:r w:rsidRPr="00AC7722">
        <w:t xml:space="preserve"> для </w:t>
      </w:r>
      <w:r w:rsidR="00CF0E40" w:rsidRPr="00AC7722">
        <w:t>представителей СМИ, общественных наблюдателей и других лиц, имеющих право присутствовать в ППЭ в день проведения ЕГЭ;</w:t>
      </w:r>
    </w:p>
    <w:p w:rsidR="004063E3" w:rsidRDefault="004063E3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lastRenderedPageBreak/>
        <w:t>подготовить помещение для личных вещей участников ЕГЭ</w:t>
      </w:r>
      <w:r w:rsidR="006A3826">
        <w:t xml:space="preserve"> (до входа в ППЭ)</w:t>
      </w:r>
      <w:r>
        <w:t>;</w:t>
      </w:r>
    </w:p>
    <w:p w:rsidR="00F86611" w:rsidRPr="00F86611" w:rsidRDefault="00F86611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F86611">
        <w:t xml:space="preserve">подготовить </w:t>
      </w:r>
      <w:r w:rsidRPr="00F86611">
        <w:rPr>
          <w:rFonts w:eastAsia="Times New Roman" w:cs="Times New Roman"/>
          <w:lang w:eastAsia="ru-RU"/>
        </w:rPr>
        <w:t xml:space="preserve">место для хранения личных вещей организаторов, </w:t>
      </w:r>
      <w:r w:rsidR="005A44BB">
        <w:t>(до входа в ППЭ или внутри ППЭ)</w:t>
      </w:r>
      <w:r w:rsidRPr="00F86611">
        <w:rPr>
          <w:rFonts w:eastAsia="Times New Roman" w:cs="Times New Roman"/>
          <w:lang w:eastAsia="ru-RU"/>
        </w:rPr>
        <w:t>;</w:t>
      </w:r>
    </w:p>
    <w:p w:rsidR="00F86611" w:rsidRPr="00316590" w:rsidRDefault="00F86611" w:rsidP="00316590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F86611">
        <w:t xml:space="preserve">подготовить </w:t>
      </w:r>
      <w:r w:rsidRPr="00316590">
        <w:t>помещение для руководителя ППЭ (Штаб ППЭ), соответствующего требованиям, прописанным в разделе «Требования к ППЭ» Методических материалов;</w:t>
      </w:r>
    </w:p>
    <w:p w:rsidR="00F86611" w:rsidRPr="00316590" w:rsidRDefault="00F86611" w:rsidP="00316590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F86611">
        <w:t xml:space="preserve">подготовить </w:t>
      </w:r>
      <w:r w:rsidRPr="00316590">
        <w:t>помещение для медицинского работника;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 xml:space="preserve">опечатать все аудитории (помещения), не используемые </w:t>
      </w:r>
      <w:r w:rsidR="00A71BA7">
        <w:br/>
      </w:r>
      <w:r>
        <w:t>для проведения экзамена;</w:t>
      </w:r>
    </w:p>
    <w:p w:rsidR="00CF0E40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подготовить ножницы для вскрытия специальных доставочных пакетов с </w:t>
      </w:r>
      <w:r w:rsidR="00A71BA7">
        <w:t xml:space="preserve">экзаменационными материалами (далее – </w:t>
      </w:r>
      <w:r>
        <w:t>ЭМ</w:t>
      </w:r>
      <w:r w:rsidR="00A71BA7">
        <w:t>) в</w:t>
      </w:r>
      <w:r w:rsidRPr="00AC7722">
        <w:t xml:space="preserve"> каждой аудитории;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при проведении экзаменов по иностранным языкам обеспечить все аудитории звуковоспроизводящими средствами для прослушивания дисков </w:t>
      </w:r>
      <w:r w:rsidR="00A71BA7">
        <w:br/>
      </w:r>
      <w:r w:rsidRPr="00AC7722">
        <w:t>с экзаменационными заданиями;</w:t>
      </w:r>
    </w:p>
    <w:p w:rsidR="00CF0E40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не позднее</w:t>
      </w:r>
      <w:r w:rsidR="00564E92">
        <w:t>,</w:t>
      </w:r>
      <w:r w:rsidRPr="00AC7722">
        <w:t xml:space="preserve"> чем за 1 день до начала экзамена заполнить форму ППЭ-01 «</w:t>
      </w:r>
      <w:r>
        <w:t>Акт</w:t>
      </w:r>
      <w:r w:rsidRPr="00AC7722">
        <w:t xml:space="preserve"> готовности ППЭ» совместно с руководителем организации, </w:t>
      </w:r>
      <w:r w:rsidR="00A71BA7">
        <w:br/>
      </w:r>
      <w:r w:rsidRPr="00AC7722">
        <w:t>на базе которого организован ППЭ;</w:t>
      </w:r>
    </w:p>
    <w:p w:rsidR="00CF0E40" w:rsidRPr="00316590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ind w:left="0" w:firstLine="709"/>
      </w:pPr>
      <w:r>
        <w:t>провести проверку работоспособност</w:t>
      </w:r>
      <w:r w:rsidR="000A4E0D">
        <w:t xml:space="preserve">и средств видеонаблюдения </w:t>
      </w:r>
      <w:r w:rsidR="00A71BA7">
        <w:br/>
      </w:r>
      <w:r w:rsidR="000A4E0D">
        <w:t>в ППЭ</w:t>
      </w:r>
      <w:r w:rsidR="00316590" w:rsidRPr="0031659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16590" w:rsidRPr="00316590">
        <w:rPr>
          <w:rFonts w:eastAsia="Times New Roman" w:cs="Times New Roman"/>
          <w:lang w:eastAsia="ru-RU"/>
        </w:rPr>
        <w:t>совместно с техническим специалистом</w:t>
      </w:r>
      <w:r w:rsidR="000A4E0D" w:rsidRPr="00316590">
        <w:t>.</w:t>
      </w:r>
    </w:p>
    <w:p w:rsidR="00CF0E40" w:rsidRPr="00AC7722" w:rsidRDefault="00CF0E40" w:rsidP="00894A81">
      <w:pPr>
        <w:tabs>
          <w:tab w:val="left" w:pos="1418"/>
        </w:tabs>
      </w:pPr>
      <w:r>
        <w:t>1.1.3</w:t>
      </w:r>
      <w:r w:rsidR="00A71BA7">
        <w:t>.</w:t>
      </w:r>
      <w:r>
        <w:tab/>
        <w:t>П</w:t>
      </w:r>
      <w:r w:rsidRPr="00AC7722">
        <w:t>одготовить в необходимом количестве:</w:t>
      </w:r>
    </w:p>
    <w:p w:rsidR="00316590" w:rsidRPr="00316590" w:rsidRDefault="00316590" w:rsidP="00316590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316590">
        <w:t>черновики со штампом образовательной организации на базе, которой расположен ППЭ, на каждого участника ЕГЭ (минимальное количество - два листа), а также дополнительные черновики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выдаются);</w:t>
      </w:r>
    </w:p>
    <w:p w:rsidR="00316590" w:rsidRPr="00316590" w:rsidRDefault="00316590" w:rsidP="00316590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316590">
        <w:lastRenderedPageBreak/>
        <w:t>конверты для упаковки использованных черновиков (по одному конверту на аудиторию);</w:t>
      </w:r>
    </w:p>
    <w:p w:rsidR="00316590" w:rsidRPr="00316590" w:rsidRDefault="00316590" w:rsidP="00316590">
      <w:pPr>
        <w:pStyle w:val="a8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316590">
        <w:t>в необходимом количестве инструкции для участников ЕГЭ, зачитываемые организаторами в аудитории перед началом экзамена (одна инструкция на одну аудиторию);</w:t>
      </w:r>
    </w:p>
    <w:p w:rsidR="00425335" w:rsidRPr="00FB3B11" w:rsidRDefault="00CF0E40" w:rsidP="000A4E0D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316590">
        <w:rPr>
          <w:color w:val="auto"/>
          <w:sz w:val="28"/>
          <w:szCs w:val="28"/>
        </w:rPr>
        <w:t>4</w:t>
      </w:r>
      <w:r w:rsidR="00A71BA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proofErr w:type="gramStart"/>
      <w:r w:rsidR="00425335" w:rsidRPr="00FB3B11">
        <w:rPr>
          <w:color w:val="auto"/>
          <w:sz w:val="28"/>
          <w:szCs w:val="28"/>
        </w:rPr>
        <w:t xml:space="preserve">Провести заблаговременный подробный инструктаж всех категорий организаторов, назначенных в данный ППЭ, по процедуре проведения экзамена, по заполнению области регистрации бланков ЕГЭ, по выдаче </w:t>
      </w:r>
      <w:r w:rsidR="00A71BA7"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 xml:space="preserve">и заполнению кодовых полей дополнительных бланков ответов № 2, </w:t>
      </w:r>
      <w:r w:rsidR="00A71BA7"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>по оформлению необходимых документов после экзамена</w:t>
      </w:r>
      <w:r w:rsidR="00425335">
        <w:rPr>
          <w:rStyle w:val="a7"/>
          <w:color w:val="auto"/>
          <w:sz w:val="28"/>
          <w:szCs w:val="28"/>
        </w:rPr>
        <w:footnoteReference w:id="2"/>
      </w:r>
      <w:r w:rsidR="00425335">
        <w:rPr>
          <w:color w:val="auto"/>
          <w:sz w:val="28"/>
          <w:szCs w:val="28"/>
        </w:rPr>
        <w:t>.</w:t>
      </w:r>
      <w:proofErr w:type="gramEnd"/>
    </w:p>
    <w:p w:rsidR="00CF0E40" w:rsidRPr="00316590" w:rsidRDefault="00316590" w:rsidP="00316590">
      <w:pPr>
        <w:pStyle w:val="Default"/>
        <w:tabs>
          <w:tab w:val="left" w:pos="0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1.1.5</w:t>
      </w:r>
      <w:proofErr w:type="gramStart"/>
      <w:r>
        <w:rPr>
          <w:color w:val="auto"/>
          <w:sz w:val="28"/>
          <w:szCs w:val="28"/>
        </w:rPr>
        <w:t xml:space="preserve"> </w:t>
      </w:r>
      <w:r w:rsidR="00425335" w:rsidRPr="00FB3B11">
        <w:rPr>
          <w:color w:val="auto"/>
          <w:sz w:val="28"/>
          <w:szCs w:val="28"/>
        </w:rPr>
        <w:t>О</w:t>
      </w:r>
      <w:proofErr w:type="gramEnd"/>
      <w:r w:rsidR="00425335" w:rsidRPr="00FB3B11">
        <w:rPr>
          <w:color w:val="auto"/>
          <w:sz w:val="28"/>
          <w:szCs w:val="28"/>
        </w:rPr>
        <w:t>беспечить ознакомление всех категорий организаторов под личную подпись в заблаговременно подготовленной ведомости произвольной формы</w:t>
      </w:r>
      <w:r>
        <w:rPr>
          <w:color w:val="auto"/>
          <w:sz w:val="28"/>
          <w:szCs w:val="28"/>
        </w:rPr>
        <w:t xml:space="preserve"> </w:t>
      </w:r>
      <w:r w:rsidR="00CF0E40" w:rsidRPr="00316590">
        <w:rPr>
          <w:sz w:val="28"/>
          <w:szCs w:val="28"/>
        </w:rPr>
        <w:t>со следующими материалами: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нормативн</w:t>
      </w:r>
      <w:r>
        <w:t xml:space="preserve">ыми </w:t>
      </w:r>
      <w:r w:rsidRPr="00AC7722">
        <w:t>правовыми документами, регламентирующими проведение ЕГЭ;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инструкциями, определяющими порядок работы в ППЭ;</w:t>
      </w:r>
    </w:p>
    <w:p w:rsidR="00CF0E40" w:rsidRPr="00AC7722" w:rsidRDefault="005B6EF3" w:rsidP="002A19FC">
      <w:pPr>
        <w:pStyle w:val="a8"/>
        <w:numPr>
          <w:ilvl w:val="0"/>
          <w:numId w:val="2"/>
        </w:numPr>
        <w:tabs>
          <w:tab w:val="left" w:pos="1418"/>
        </w:tabs>
        <w:ind w:left="0" w:firstLine="709"/>
      </w:pPr>
      <w:r>
        <w:t>инструкция</w:t>
      </w:r>
      <w:r w:rsidR="00CF0E40" w:rsidRPr="00AC7722">
        <w:t>ми заполнения бланков ответов участниками ЕГЭ;</w:t>
      </w:r>
    </w:p>
    <w:p w:rsidR="00CF0E40" w:rsidRPr="00AC7722" w:rsidRDefault="00CF0E40" w:rsidP="002A19FC">
      <w:pPr>
        <w:pStyle w:val="a8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 xml:space="preserve">порядком оформления форм, ведомостей, протоколов актов </w:t>
      </w:r>
      <w:r w:rsidR="00A71BA7">
        <w:br/>
      </w:r>
      <w:r w:rsidRPr="00AC7722">
        <w:t>и служебн</w:t>
      </w:r>
      <w:r>
        <w:t>ых документов в аудитории и ППЭ.</w:t>
      </w:r>
    </w:p>
    <w:p w:rsidR="00425335" w:rsidRPr="000A4E0D" w:rsidRDefault="009323B7" w:rsidP="00894A81">
      <w:pPr>
        <w:pStyle w:val="Default"/>
        <w:tabs>
          <w:tab w:val="left" w:pos="1418"/>
        </w:tabs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31659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894A81">
        <w:rPr>
          <w:color w:val="auto"/>
          <w:sz w:val="28"/>
          <w:szCs w:val="28"/>
        </w:rPr>
        <w:tab/>
      </w:r>
      <w:r w:rsidR="007402E7">
        <w:rPr>
          <w:color w:val="auto"/>
          <w:sz w:val="28"/>
          <w:szCs w:val="28"/>
        </w:rPr>
        <w:t>П</w:t>
      </w:r>
      <w:r w:rsidR="00425335" w:rsidRPr="000A4E0D">
        <w:rPr>
          <w:color w:val="auto"/>
          <w:sz w:val="28"/>
          <w:szCs w:val="28"/>
        </w:rPr>
        <w:t xml:space="preserve">олучить списки ассистентов участников с </w:t>
      </w:r>
      <w:r>
        <w:rPr>
          <w:color w:val="auto"/>
          <w:sz w:val="28"/>
          <w:szCs w:val="28"/>
        </w:rPr>
        <w:t xml:space="preserve">ОВЗ </w:t>
      </w:r>
      <w:r w:rsidR="00425335" w:rsidRPr="000A4E0D">
        <w:rPr>
          <w:color w:val="auto"/>
          <w:sz w:val="28"/>
          <w:szCs w:val="28"/>
        </w:rPr>
        <w:t xml:space="preserve">(если в ППЭ подготовлена специализированная аудитория); </w:t>
      </w:r>
    </w:p>
    <w:p w:rsidR="00425335" w:rsidRPr="00FB3B11" w:rsidRDefault="007402E7" w:rsidP="00C12FD1">
      <w:pPr>
        <w:pStyle w:val="Default"/>
        <w:numPr>
          <w:ilvl w:val="2"/>
          <w:numId w:val="57"/>
        </w:numPr>
        <w:tabs>
          <w:tab w:val="left" w:pos="1560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 xml:space="preserve">одготовить в необходимом количестве: </w:t>
      </w:r>
    </w:p>
    <w:p w:rsidR="00425335" w:rsidRPr="00FB3B11" w:rsidRDefault="00425335" w:rsidP="00C12FD1">
      <w:pPr>
        <w:pStyle w:val="Default"/>
        <w:numPr>
          <w:ilvl w:val="0"/>
          <w:numId w:val="1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FB3B11">
        <w:rPr>
          <w:color w:val="auto"/>
          <w:sz w:val="28"/>
          <w:szCs w:val="28"/>
        </w:rPr>
        <w:lastRenderedPageBreak/>
        <w:t xml:space="preserve">памятки с кодировками, используемые при заполнении регистрационных частей бланков ЕГЭ (из расчета 1шт. на аудиторию проведения экзамена); </w:t>
      </w:r>
    </w:p>
    <w:p w:rsidR="00425335" w:rsidRPr="00FB3B11" w:rsidRDefault="00425335" w:rsidP="00C12FD1">
      <w:pPr>
        <w:pStyle w:val="Default"/>
        <w:numPr>
          <w:ilvl w:val="0"/>
          <w:numId w:val="1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FB3B11">
        <w:rPr>
          <w:color w:val="auto"/>
          <w:sz w:val="28"/>
          <w:szCs w:val="28"/>
        </w:rPr>
        <w:t xml:space="preserve">документы для проведения экзамена в ППЭ: 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>ротокол проведения ЕГЭ в аудитории ППЭ (форма ППЭ-12-01) (из расчета 1шт. на аудиторию проведения экзамена)</w:t>
      </w:r>
      <w:r w:rsidR="00425335">
        <w:rPr>
          <w:color w:val="auto"/>
          <w:sz w:val="28"/>
          <w:szCs w:val="28"/>
        </w:rPr>
        <w:t>;</w:t>
      </w:r>
    </w:p>
    <w:p w:rsidR="00425335" w:rsidRPr="000E6217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25335" w:rsidRPr="00FB3B11">
        <w:rPr>
          <w:color w:val="auto"/>
          <w:sz w:val="28"/>
          <w:szCs w:val="28"/>
        </w:rPr>
        <w:t xml:space="preserve">едомость коррекции персональных данных участников ЕГЭ </w:t>
      </w:r>
      <w:r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>в аудитории (форма ППЭ-12-02) (из расчета 1шт. на аудиторию проведения экзамена</w:t>
      </w:r>
      <w:r w:rsidR="00425335" w:rsidRPr="000E6217">
        <w:rPr>
          <w:color w:val="auto"/>
          <w:sz w:val="28"/>
          <w:szCs w:val="28"/>
        </w:rPr>
        <w:t>);</w:t>
      </w:r>
    </w:p>
    <w:p w:rsidR="00214DF7" w:rsidRPr="000E6217" w:rsidRDefault="000E621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0E6217">
        <w:rPr>
          <w:sz w:val="28"/>
          <w:szCs w:val="28"/>
        </w:rPr>
        <w:t>едомость использования дополнительных бланков ответов № 2</w:t>
      </w:r>
      <w:r>
        <w:rPr>
          <w:sz w:val="28"/>
          <w:szCs w:val="28"/>
        </w:rPr>
        <w:t xml:space="preserve"> (форма </w:t>
      </w:r>
      <w:r w:rsidR="00214DF7" w:rsidRPr="000E6217">
        <w:rPr>
          <w:color w:val="auto"/>
          <w:sz w:val="28"/>
          <w:szCs w:val="28"/>
        </w:rPr>
        <w:t>ППЭ 12-03</w:t>
      </w:r>
      <w:r>
        <w:rPr>
          <w:color w:val="auto"/>
          <w:sz w:val="28"/>
          <w:szCs w:val="28"/>
        </w:rPr>
        <w:t>);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>ротокол идентификации личности участника ЕГЭ при отсутствии у него документа, удостоверяющего личность (форма ППЭ-</w:t>
      </w:r>
      <w:r w:rsidR="00F820AA">
        <w:rPr>
          <w:color w:val="auto"/>
          <w:sz w:val="28"/>
          <w:szCs w:val="28"/>
        </w:rPr>
        <w:t>20</w:t>
      </w:r>
      <w:r w:rsidR="00425335" w:rsidRPr="00FB3B11">
        <w:rPr>
          <w:color w:val="auto"/>
          <w:sz w:val="28"/>
          <w:szCs w:val="28"/>
        </w:rPr>
        <w:t>)</w:t>
      </w:r>
      <w:r w:rsidR="00425335">
        <w:rPr>
          <w:color w:val="auto"/>
          <w:sz w:val="28"/>
          <w:szCs w:val="28"/>
        </w:rPr>
        <w:t>;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>ротокол проведения ЕГЭ в ППЭ (форма ППЭ-13-01) (из расчета 1шт. на ППЭ)</w:t>
      </w:r>
      <w:r w:rsidR="00425335">
        <w:rPr>
          <w:color w:val="auto"/>
          <w:sz w:val="28"/>
          <w:szCs w:val="28"/>
        </w:rPr>
        <w:t>;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25335" w:rsidRPr="00FB3B11">
        <w:rPr>
          <w:color w:val="auto"/>
          <w:sz w:val="28"/>
          <w:szCs w:val="28"/>
        </w:rPr>
        <w:t xml:space="preserve">едомость выдачи и возврата экзаменационных материалов </w:t>
      </w:r>
      <w:r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>по аудиториям ППЭ (форма ППЭ-14-02) (из расчета 1шт. на ППЭ)</w:t>
      </w:r>
      <w:r w:rsidR="00425335">
        <w:rPr>
          <w:color w:val="auto"/>
          <w:sz w:val="28"/>
          <w:szCs w:val="28"/>
        </w:rPr>
        <w:t>;</w:t>
      </w:r>
    </w:p>
    <w:p w:rsidR="00425335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425335">
        <w:rPr>
          <w:color w:val="auto"/>
          <w:sz w:val="28"/>
          <w:szCs w:val="28"/>
        </w:rPr>
        <w:t>кт об удалении участника ЕГЭ за нарушение установленного порядка проведения ЕГЭ</w:t>
      </w:r>
      <w:r w:rsidR="00CF0E40">
        <w:rPr>
          <w:color w:val="auto"/>
          <w:sz w:val="28"/>
          <w:szCs w:val="28"/>
        </w:rPr>
        <w:t xml:space="preserve"> (форма ППЭ-21)</w:t>
      </w:r>
      <w:r w:rsidR="00425335">
        <w:rPr>
          <w:color w:val="auto"/>
          <w:sz w:val="28"/>
          <w:szCs w:val="28"/>
        </w:rPr>
        <w:t>;</w:t>
      </w:r>
    </w:p>
    <w:p w:rsidR="00425335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425335">
        <w:rPr>
          <w:color w:val="auto"/>
          <w:sz w:val="28"/>
          <w:szCs w:val="28"/>
        </w:rPr>
        <w:t>ведомление</w:t>
      </w:r>
      <w:r w:rsidR="000C76C2">
        <w:rPr>
          <w:color w:val="auto"/>
          <w:sz w:val="28"/>
          <w:szCs w:val="28"/>
        </w:rPr>
        <w:t xml:space="preserve"> о необходимости я</w:t>
      </w:r>
      <w:r w:rsidR="008A4888">
        <w:rPr>
          <w:color w:val="auto"/>
          <w:sz w:val="28"/>
          <w:szCs w:val="28"/>
        </w:rPr>
        <w:t>в</w:t>
      </w:r>
      <w:r w:rsidR="000C76C2">
        <w:rPr>
          <w:color w:val="auto"/>
          <w:sz w:val="28"/>
          <w:szCs w:val="28"/>
        </w:rPr>
        <w:t>ки в Комитет по образованию;</w:t>
      </w:r>
    </w:p>
    <w:p w:rsidR="00CF0E40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CF0E40">
        <w:rPr>
          <w:color w:val="auto"/>
          <w:sz w:val="28"/>
          <w:szCs w:val="28"/>
        </w:rPr>
        <w:t xml:space="preserve">кт о </w:t>
      </w:r>
      <w:proofErr w:type="spellStart"/>
      <w:r w:rsidR="00CF0E40">
        <w:rPr>
          <w:color w:val="auto"/>
          <w:sz w:val="28"/>
          <w:szCs w:val="28"/>
        </w:rPr>
        <w:t>незавершении</w:t>
      </w:r>
      <w:proofErr w:type="spellEnd"/>
      <w:r w:rsidR="00CF0E40">
        <w:rPr>
          <w:color w:val="auto"/>
          <w:sz w:val="28"/>
          <w:szCs w:val="28"/>
        </w:rPr>
        <w:t xml:space="preserve"> экзамена по уважительной причине (форма ППЭ-22);</w:t>
      </w:r>
    </w:p>
    <w:p w:rsidR="00316590" w:rsidRPr="000C76C2" w:rsidRDefault="00316590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 о </w:t>
      </w:r>
      <w:proofErr w:type="spellStart"/>
      <w:r>
        <w:rPr>
          <w:color w:val="auto"/>
          <w:sz w:val="28"/>
          <w:szCs w:val="28"/>
        </w:rPr>
        <w:t>недопуске</w:t>
      </w:r>
      <w:proofErr w:type="spellEnd"/>
      <w:r>
        <w:rPr>
          <w:color w:val="auto"/>
          <w:sz w:val="28"/>
          <w:szCs w:val="28"/>
        </w:rPr>
        <w:t xml:space="preserve"> участника экзамена в ППЭ;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бланк а</w:t>
      </w:r>
      <w:r w:rsidR="00425335" w:rsidRPr="00FB3B11">
        <w:rPr>
          <w:color w:val="auto"/>
          <w:sz w:val="28"/>
          <w:szCs w:val="28"/>
        </w:rPr>
        <w:t>пелляции о нарушении уст</w:t>
      </w:r>
      <w:r>
        <w:rPr>
          <w:color w:val="auto"/>
          <w:sz w:val="28"/>
          <w:szCs w:val="28"/>
        </w:rPr>
        <w:t>ановленного порядка проведения ЕГЭ</w:t>
      </w:r>
      <w:r w:rsidR="00425335" w:rsidRPr="00FB3B11">
        <w:rPr>
          <w:color w:val="auto"/>
          <w:sz w:val="28"/>
          <w:szCs w:val="28"/>
        </w:rPr>
        <w:t xml:space="preserve"> (форма ППЭ-02)</w:t>
      </w:r>
      <w:r w:rsidR="00425335">
        <w:rPr>
          <w:color w:val="auto"/>
          <w:sz w:val="28"/>
          <w:szCs w:val="28"/>
        </w:rPr>
        <w:t>;</w:t>
      </w:r>
    </w:p>
    <w:p w:rsidR="00425335" w:rsidRPr="00FB3B11" w:rsidRDefault="009323B7" w:rsidP="00C12FD1">
      <w:pPr>
        <w:pStyle w:val="Default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 xml:space="preserve">ротокол </w:t>
      </w:r>
      <w:r w:rsidR="00351CDC">
        <w:rPr>
          <w:color w:val="auto"/>
          <w:sz w:val="28"/>
          <w:szCs w:val="28"/>
        </w:rPr>
        <w:t>рассмотрения</w:t>
      </w:r>
      <w:r w:rsidR="00425335" w:rsidRPr="00FB3B11">
        <w:rPr>
          <w:color w:val="auto"/>
          <w:sz w:val="28"/>
          <w:szCs w:val="28"/>
        </w:rPr>
        <w:t xml:space="preserve"> апелляции о нарушении установленного порядка проведения ЕГЭ (форма ППЭ-03)</w:t>
      </w:r>
      <w:r w:rsidR="00425335">
        <w:rPr>
          <w:color w:val="auto"/>
          <w:sz w:val="28"/>
          <w:szCs w:val="28"/>
        </w:rPr>
        <w:t>;</w:t>
      </w:r>
    </w:p>
    <w:p w:rsidR="00425335" w:rsidRPr="00FB3B11" w:rsidRDefault="00425335" w:rsidP="00C12FD1">
      <w:pPr>
        <w:pStyle w:val="Default"/>
        <w:numPr>
          <w:ilvl w:val="2"/>
          <w:numId w:val="57"/>
        </w:numPr>
        <w:spacing w:line="360" w:lineRule="auto"/>
        <w:ind w:left="0"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FB3B11">
        <w:rPr>
          <w:color w:val="auto"/>
          <w:sz w:val="28"/>
          <w:szCs w:val="28"/>
        </w:rPr>
        <w:t>ри проведении ЕГЭ по иностранным языкам в экзамен включается раздел «</w:t>
      </w:r>
      <w:proofErr w:type="spellStart"/>
      <w:r w:rsidRPr="00FB3B11">
        <w:rPr>
          <w:color w:val="auto"/>
          <w:sz w:val="28"/>
          <w:szCs w:val="28"/>
        </w:rPr>
        <w:t>Аудирование</w:t>
      </w:r>
      <w:proofErr w:type="spellEnd"/>
      <w:r w:rsidRPr="00FB3B11">
        <w:rPr>
          <w:color w:val="auto"/>
          <w:sz w:val="28"/>
          <w:szCs w:val="28"/>
        </w:rPr>
        <w:t xml:space="preserve">», все задания по которому записаны </w:t>
      </w:r>
      <w:r w:rsidR="009323B7">
        <w:rPr>
          <w:color w:val="auto"/>
          <w:sz w:val="28"/>
          <w:szCs w:val="28"/>
        </w:rPr>
        <w:br/>
      </w:r>
      <w:r w:rsidRPr="00FB3B11">
        <w:rPr>
          <w:color w:val="auto"/>
          <w:sz w:val="28"/>
          <w:szCs w:val="28"/>
        </w:rPr>
        <w:t xml:space="preserve">на компакт-дисках. В каждой аудитории ППЭ должна быть подготовлена </w:t>
      </w:r>
      <w:r w:rsidRPr="00FB3B11">
        <w:rPr>
          <w:color w:val="auto"/>
          <w:sz w:val="28"/>
          <w:szCs w:val="28"/>
        </w:rPr>
        <w:lastRenderedPageBreak/>
        <w:t>звуковоспроизводящая аппаратура для прослушивания аудиодисков (раздел «</w:t>
      </w:r>
      <w:proofErr w:type="spellStart"/>
      <w:r w:rsidRPr="00FB3B11">
        <w:rPr>
          <w:color w:val="auto"/>
          <w:sz w:val="28"/>
          <w:szCs w:val="28"/>
        </w:rPr>
        <w:t>Аудирование</w:t>
      </w:r>
      <w:proofErr w:type="spellEnd"/>
      <w:r w:rsidRPr="00FB3B11">
        <w:rPr>
          <w:color w:val="auto"/>
          <w:sz w:val="28"/>
          <w:szCs w:val="28"/>
        </w:rPr>
        <w:t>»), наушники для прослушивания записи преподавателем-предметником в случае технических неполадок во время прослушивания записи к разделу «</w:t>
      </w:r>
      <w:proofErr w:type="spellStart"/>
      <w:r w:rsidRPr="00FB3B11">
        <w:rPr>
          <w:color w:val="auto"/>
          <w:sz w:val="28"/>
          <w:szCs w:val="28"/>
        </w:rPr>
        <w:t>Аудирование</w:t>
      </w:r>
      <w:proofErr w:type="spellEnd"/>
      <w:r w:rsidRPr="00FB3B11">
        <w:rPr>
          <w:color w:val="auto"/>
          <w:sz w:val="28"/>
          <w:szCs w:val="28"/>
        </w:rPr>
        <w:t xml:space="preserve">». Руководитель ППЭ контролирует процесс настройки организаторами средств воспроизведения записи так, чтобы звук было слышно всем участникам ЕГЭ. </w:t>
      </w:r>
    </w:p>
    <w:p w:rsidR="00425335" w:rsidRDefault="00425335" w:rsidP="007402E7">
      <w:pPr>
        <w:pStyle w:val="2"/>
        <w:tabs>
          <w:tab w:val="left" w:pos="284"/>
        </w:tabs>
        <w:ind w:firstLine="0"/>
      </w:pPr>
      <w:bookmarkStart w:id="2" w:name="_Toc415325628"/>
      <w:r>
        <w:t xml:space="preserve">Проведение </w:t>
      </w:r>
      <w:r w:rsidRPr="00146B91">
        <w:t>ЕГЭ</w:t>
      </w:r>
      <w:r>
        <w:t xml:space="preserve"> в ППЭ</w:t>
      </w:r>
      <w:bookmarkEnd w:id="2"/>
    </w:p>
    <w:p w:rsidR="00425335" w:rsidRPr="006B197C" w:rsidRDefault="00425335" w:rsidP="00C12FD1">
      <w:pPr>
        <w:pStyle w:val="Default"/>
        <w:numPr>
          <w:ilvl w:val="1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bCs/>
          <w:color w:val="auto"/>
          <w:sz w:val="28"/>
          <w:szCs w:val="28"/>
        </w:rPr>
        <w:t xml:space="preserve">Подготовительные мероприятия в день проведения экзамена. </w:t>
      </w:r>
    </w:p>
    <w:p w:rsidR="00425335" w:rsidRPr="006B197C" w:rsidRDefault="00316590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16590">
        <w:rPr>
          <w:rFonts w:eastAsia="Times New Roman"/>
          <w:sz w:val="28"/>
          <w:szCs w:val="28"/>
          <w:lang w:eastAsia="ru-RU"/>
        </w:rPr>
        <w:t xml:space="preserve">В день проведения ЕГЭ руководитель ППЭ должен явиться в ППЭ </w:t>
      </w:r>
      <w:r w:rsidRPr="00316590">
        <w:rPr>
          <w:rFonts w:eastAsia="Times New Roman"/>
          <w:b/>
          <w:sz w:val="28"/>
          <w:szCs w:val="28"/>
          <w:lang w:eastAsia="ru-RU"/>
        </w:rPr>
        <w:t>не позднее 07.30 по местному времени</w:t>
      </w:r>
      <w:r w:rsidR="00425335" w:rsidRPr="00316590">
        <w:rPr>
          <w:color w:val="auto"/>
          <w:sz w:val="28"/>
          <w:szCs w:val="28"/>
        </w:rPr>
        <w:t xml:space="preserve"> и</w:t>
      </w:r>
      <w:r w:rsidR="00425335" w:rsidRPr="006B197C">
        <w:rPr>
          <w:color w:val="auto"/>
          <w:sz w:val="28"/>
          <w:szCs w:val="28"/>
        </w:rPr>
        <w:t xml:space="preserve"> несет персональную ответственность за соблюдение мер информационной безопасности на всех этапах проведения ЕГЭ в ППЭ. </w:t>
      </w:r>
    </w:p>
    <w:p w:rsidR="005C2E24" w:rsidRPr="005C2E24" w:rsidRDefault="00425335" w:rsidP="00C12FD1">
      <w:pPr>
        <w:pStyle w:val="Default"/>
        <w:numPr>
          <w:ilvl w:val="2"/>
          <w:numId w:val="34"/>
        </w:numPr>
        <w:tabs>
          <w:tab w:val="left" w:pos="993"/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C2E24">
        <w:rPr>
          <w:color w:val="auto"/>
          <w:sz w:val="28"/>
          <w:szCs w:val="28"/>
        </w:rPr>
        <w:t>В день экзамена не позднее</w:t>
      </w:r>
      <w:r w:rsidR="005C2E24" w:rsidRPr="005C2E24">
        <w:rPr>
          <w:color w:val="auto"/>
          <w:sz w:val="28"/>
          <w:szCs w:val="28"/>
        </w:rPr>
        <w:t xml:space="preserve"> 07.50 по местному времени назначить ответственного из числа организаторов вне аудитории для регистрации лиц, привлекаемых к проведению ЕГЭ в ППЭ, в соответствии с формой ППЭ-07 «Список работников ППЭ»;</w:t>
      </w:r>
    </w:p>
    <w:p w:rsidR="005C2E24" w:rsidRPr="005C2E24" w:rsidRDefault="005C2E24" w:rsidP="005C2E24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C2E24">
        <w:rPr>
          <w:rFonts w:eastAsia="Times New Roman"/>
          <w:sz w:val="28"/>
          <w:szCs w:val="28"/>
          <w:lang w:eastAsia="ru-RU"/>
        </w:rPr>
        <w:t xml:space="preserve">обеспечить </w:t>
      </w:r>
      <w:proofErr w:type="gramStart"/>
      <w:r w:rsidRPr="005C2E2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C2E24">
        <w:rPr>
          <w:rFonts w:eastAsia="Times New Roman"/>
          <w:sz w:val="28"/>
          <w:szCs w:val="28"/>
          <w:lang w:eastAsia="ru-RU"/>
        </w:rPr>
        <w:t xml:space="preserve"> регистрацией работников ППЭ в день экзамена;</w:t>
      </w:r>
    </w:p>
    <w:p w:rsidR="005C2E24" w:rsidRPr="005C2E24" w:rsidRDefault="005C2E24" w:rsidP="005C2E24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C2E24">
        <w:rPr>
          <w:rFonts w:eastAsia="Times New Roman"/>
          <w:sz w:val="28"/>
          <w:szCs w:val="28"/>
          <w:lang w:eastAsia="ru-RU"/>
        </w:rPr>
        <w:t>проверить готовность аудиторий к проведению ЕГЭ;</w:t>
      </w:r>
    </w:p>
    <w:p w:rsidR="005C2E24" w:rsidRPr="005C2E24" w:rsidRDefault="005C2E24" w:rsidP="005C2E24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C2E24">
        <w:rPr>
          <w:rFonts w:eastAsia="Times New Roman"/>
          <w:sz w:val="28"/>
          <w:szCs w:val="28"/>
          <w:lang w:eastAsia="ru-RU"/>
        </w:rPr>
        <w:t xml:space="preserve">дать распоряжение техническим специалистам, отвечающим за организацию видеонаблюдения в ППЭ, о начале видеонаблюдения (в штабе ППЭ до получения экзаменационных материалов, в аудиториях ППЭ </w:t>
      </w:r>
      <w:r w:rsidRPr="005C2E24">
        <w:rPr>
          <w:rFonts w:eastAsia="Times New Roman"/>
          <w:b/>
          <w:sz w:val="28"/>
          <w:szCs w:val="28"/>
          <w:lang w:eastAsia="ru-RU"/>
        </w:rPr>
        <w:t>в 08.00 по местному времени</w:t>
      </w:r>
      <w:r w:rsidRPr="005C2E24">
        <w:rPr>
          <w:rFonts w:eastAsia="Times New Roman"/>
          <w:sz w:val="28"/>
          <w:szCs w:val="28"/>
          <w:lang w:eastAsia="ru-RU"/>
        </w:rPr>
        <w:t>), о сверке часов во всех аудиториях ППЭ, сверке времени на программно-аппаратных комплексах (ПАК)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B197C">
        <w:rPr>
          <w:color w:val="auto"/>
          <w:sz w:val="28"/>
          <w:szCs w:val="28"/>
        </w:rPr>
        <w:t xml:space="preserve">Экзаменационные материалы, в том числе дополнительные бланки ответов №2 и комплекты возвратных доставочных пакетов, пакеты для использованных </w:t>
      </w:r>
      <w:r w:rsidR="009323B7">
        <w:rPr>
          <w:color w:val="auto"/>
          <w:sz w:val="28"/>
          <w:szCs w:val="28"/>
        </w:rPr>
        <w:t xml:space="preserve">контрольных измерительных материалов (далее – </w:t>
      </w:r>
      <w:r w:rsidRPr="006B197C">
        <w:rPr>
          <w:color w:val="auto"/>
          <w:sz w:val="28"/>
          <w:szCs w:val="28"/>
        </w:rPr>
        <w:t>КИМ</w:t>
      </w:r>
      <w:r w:rsidR="009323B7">
        <w:rPr>
          <w:color w:val="auto"/>
          <w:sz w:val="28"/>
          <w:szCs w:val="28"/>
        </w:rPr>
        <w:t>)</w:t>
      </w:r>
      <w:r w:rsidRPr="006B197C">
        <w:rPr>
          <w:color w:val="auto"/>
          <w:sz w:val="28"/>
          <w:szCs w:val="28"/>
        </w:rPr>
        <w:t xml:space="preserve">, неиспользованных, некомплектных, испорченных </w:t>
      </w:r>
      <w:r w:rsidR="009323B7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 xml:space="preserve">или </w:t>
      </w:r>
      <w:r w:rsidR="009323B7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 xml:space="preserve">с нарушенной упаковкой, упакованных черновиков, неиспользованных </w:t>
      </w:r>
      <w:proofErr w:type="spellStart"/>
      <w:r w:rsidRPr="006B197C">
        <w:rPr>
          <w:color w:val="auto"/>
          <w:sz w:val="28"/>
          <w:szCs w:val="28"/>
        </w:rPr>
        <w:t>спецпакетов</w:t>
      </w:r>
      <w:proofErr w:type="spellEnd"/>
      <w:r w:rsidR="009323B7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lastRenderedPageBreak/>
        <w:t xml:space="preserve">и </w:t>
      </w:r>
      <w:r w:rsidR="009323B7">
        <w:rPr>
          <w:color w:val="auto"/>
          <w:sz w:val="28"/>
          <w:szCs w:val="28"/>
        </w:rPr>
        <w:t xml:space="preserve">индивидуальных комплектов (далее – </w:t>
      </w:r>
      <w:r w:rsidRPr="006B197C">
        <w:rPr>
          <w:color w:val="auto"/>
          <w:sz w:val="28"/>
          <w:szCs w:val="28"/>
        </w:rPr>
        <w:t>ИК</w:t>
      </w:r>
      <w:r w:rsidR="009323B7">
        <w:rPr>
          <w:color w:val="auto"/>
          <w:sz w:val="28"/>
          <w:szCs w:val="28"/>
        </w:rPr>
        <w:t>)</w:t>
      </w:r>
      <w:r w:rsidRPr="006B197C">
        <w:rPr>
          <w:color w:val="auto"/>
          <w:sz w:val="28"/>
          <w:szCs w:val="28"/>
        </w:rPr>
        <w:t xml:space="preserve">, пакеты с протоколами проведения ЕГЭ в ППЭ </w:t>
      </w:r>
      <w:r w:rsidR="004063E3">
        <w:rPr>
          <w:color w:val="auto"/>
          <w:sz w:val="28"/>
          <w:szCs w:val="28"/>
        </w:rPr>
        <w:t>передаются руководителю</w:t>
      </w:r>
      <w:r w:rsidRPr="006B197C">
        <w:rPr>
          <w:color w:val="auto"/>
          <w:sz w:val="28"/>
          <w:szCs w:val="28"/>
        </w:rPr>
        <w:t xml:space="preserve"> </w:t>
      </w:r>
      <w:r w:rsidR="009323B7">
        <w:rPr>
          <w:color w:val="auto"/>
          <w:sz w:val="28"/>
          <w:szCs w:val="28"/>
        </w:rPr>
        <w:t>ППЭ</w:t>
      </w:r>
      <w:r w:rsidR="004063E3">
        <w:rPr>
          <w:color w:val="auto"/>
          <w:sz w:val="28"/>
          <w:szCs w:val="28"/>
        </w:rPr>
        <w:t xml:space="preserve"> </w:t>
      </w:r>
      <w:r w:rsidRPr="006B197C">
        <w:rPr>
          <w:bCs/>
          <w:iCs/>
          <w:color w:val="auto"/>
          <w:sz w:val="28"/>
          <w:szCs w:val="28"/>
        </w:rPr>
        <w:t xml:space="preserve">не </w:t>
      </w:r>
      <w:r w:rsidR="005C2E24">
        <w:rPr>
          <w:bCs/>
          <w:iCs/>
          <w:color w:val="auto"/>
          <w:sz w:val="28"/>
          <w:szCs w:val="28"/>
        </w:rPr>
        <w:t>позднее 08.00</w:t>
      </w:r>
      <w:r w:rsidR="004063E3">
        <w:rPr>
          <w:bCs/>
          <w:iCs/>
          <w:color w:val="auto"/>
          <w:sz w:val="28"/>
          <w:szCs w:val="28"/>
        </w:rPr>
        <w:t xml:space="preserve"> </w:t>
      </w:r>
      <w:r w:rsidR="009323B7">
        <w:rPr>
          <w:color w:val="auto"/>
          <w:sz w:val="28"/>
          <w:szCs w:val="28"/>
        </w:rPr>
        <w:t xml:space="preserve">членом </w:t>
      </w:r>
      <w:r w:rsidRPr="006B197C">
        <w:rPr>
          <w:color w:val="auto"/>
          <w:sz w:val="28"/>
          <w:szCs w:val="28"/>
        </w:rPr>
        <w:t>ГЭК.</w:t>
      </w:r>
      <w:proofErr w:type="gramEnd"/>
      <w:r w:rsidRPr="006B197C">
        <w:rPr>
          <w:color w:val="auto"/>
          <w:sz w:val="28"/>
          <w:szCs w:val="28"/>
        </w:rPr>
        <w:t xml:space="preserve"> При этом доставочные </w:t>
      </w:r>
      <w:proofErr w:type="spellStart"/>
      <w:r w:rsidRPr="006B197C">
        <w:rPr>
          <w:color w:val="auto"/>
          <w:sz w:val="28"/>
          <w:szCs w:val="28"/>
        </w:rPr>
        <w:t>спецпакеты</w:t>
      </w:r>
      <w:proofErr w:type="spellEnd"/>
      <w:r w:rsidRPr="006B197C">
        <w:rPr>
          <w:color w:val="auto"/>
          <w:sz w:val="28"/>
          <w:szCs w:val="28"/>
        </w:rPr>
        <w:t xml:space="preserve"> с </w:t>
      </w:r>
      <w:r w:rsidR="009323B7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>тщательно пересчитываются</w:t>
      </w:r>
      <w:r w:rsidR="009323B7">
        <w:rPr>
          <w:color w:val="auto"/>
          <w:sz w:val="28"/>
          <w:szCs w:val="28"/>
        </w:rPr>
        <w:t>,</w:t>
      </w:r>
      <w:r w:rsidRPr="006B197C">
        <w:rPr>
          <w:color w:val="auto"/>
          <w:sz w:val="28"/>
          <w:szCs w:val="28"/>
        </w:rPr>
        <w:t xml:space="preserve"> проверяется целостность упаковки</w:t>
      </w:r>
      <w:r>
        <w:rPr>
          <w:rStyle w:val="a7"/>
          <w:color w:val="auto"/>
          <w:sz w:val="28"/>
          <w:szCs w:val="28"/>
        </w:rPr>
        <w:footnoteReference w:id="3"/>
      </w:r>
      <w:r w:rsidRPr="006B197C">
        <w:rPr>
          <w:color w:val="auto"/>
          <w:sz w:val="28"/>
          <w:szCs w:val="28"/>
        </w:rPr>
        <w:t>.</w:t>
      </w:r>
    </w:p>
    <w:p w:rsidR="000943CB" w:rsidRDefault="000943CB" w:rsidP="000943CB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Передача и контроль целостности упаковки ЭМ осуществляются с использованием системы видеонаблюдения.</w:t>
      </w:r>
    </w:p>
    <w:p w:rsidR="00425335" w:rsidRPr="006B197C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Руководителем ППЭ и </w:t>
      </w:r>
      <w:r w:rsidR="00F46FCF">
        <w:rPr>
          <w:color w:val="auto"/>
          <w:sz w:val="28"/>
          <w:szCs w:val="28"/>
        </w:rPr>
        <w:t xml:space="preserve">членом </w:t>
      </w:r>
      <w:r w:rsidRPr="006B197C">
        <w:rPr>
          <w:color w:val="auto"/>
          <w:sz w:val="28"/>
          <w:szCs w:val="28"/>
        </w:rPr>
        <w:t xml:space="preserve">ГЭК оформляется акт приемки-передачи </w:t>
      </w:r>
      <w:proofErr w:type="spellStart"/>
      <w:r w:rsidRPr="006B197C">
        <w:rPr>
          <w:color w:val="auto"/>
          <w:sz w:val="28"/>
          <w:szCs w:val="28"/>
        </w:rPr>
        <w:t>спецпакетов</w:t>
      </w:r>
      <w:proofErr w:type="spellEnd"/>
      <w:r w:rsidRPr="006B197C">
        <w:rPr>
          <w:color w:val="auto"/>
          <w:sz w:val="28"/>
          <w:szCs w:val="28"/>
        </w:rPr>
        <w:t xml:space="preserve"> (</w:t>
      </w:r>
      <w:r w:rsidRPr="009F266D">
        <w:rPr>
          <w:bCs/>
          <w:color w:val="auto"/>
          <w:sz w:val="28"/>
          <w:szCs w:val="28"/>
        </w:rPr>
        <w:t>форма ППЭ</w:t>
      </w:r>
      <w:r w:rsidRPr="009F266D">
        <w:rPr>
          <w:color w:val="auto"/>
          <w:sz w:val="28"/>
          <w:szCs w:val="28"/>
        </w:rPr>
        <w:t>–</w:t>
      </w:r>
      <w:r w:rsidRPr="009F266D">
        <w:rPr>
          <w:bCs/>
          <w:color w:val="auto"/>
          <w:sz w:val="28"/>
          <w:szCs w:val="28"/>
        </w:rPr>
        <w:t>14</w:t>
      </w:r>
      <w:r w:rsidRPr="009F266D">
        <w:rPr>
          <w:color w:val="auto"/>
          <w:sz w:val="28"/>
          <w:szCs w:val="28"/>
        </w:rPr>
        <w:t>–</w:t>
      </w:r>
      <w:r w:rsidRPr="009F266D">
        <w:rPr>
          <w:bCs/>
          <w:color w:val="auto"/>
          <w:sz w:val="28"/>
          <w:szCs w:val="28"/>
        </w:rPr>
        <w:t>01</w:t>
      </w:r>
      <w:r w:rsidRPr="006B197C">
        <w:rPr>
          <w:color w:val="auto"/>
          <w:sz w:val="28"/>
          <w:szCs w:val="28"/>
        </w:rPr>
        <w:t xml:space="preserve">). </w:t>
      </w:r>
    </w:p>
    <w:p w:rsidR="00425335" w:rsidRPr="006B197C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Полученные материалы </w:t>
      </w:r>
      <w:proofErr w:type="gramStart"/>
      <w:r w:rsidRPr="006B197C">
        <w:rPr>
          <w:color w:val="auto"/>
          <w:sz w:val="28"/>
          <w:szCs w:val="28"/>
        </w:rPr>
        <w:t xml:space="preserve">размещаются в </w:t>
      </w:r>
      <w:r w:rsidR="005C2E24">
        <w:rPr>
          <w:color w:val="auto"/>
          <w:sz w:val="28"/>
          <w:szCs w:val="28"/>
        </w:rPr>
        <w:t xml:space="preserve">сейфе в </w:t>
      </w:r>
      <w:r w:rsidRPr="006B197C">
        <w:rPr>
          <w:color w:val="auto"/>
          <w:sz w:val="28"/>
          <w:szCs w:val="28"/>
        </w:rPr>
        <w:t xml:space="preserve">штабе ППЭ </w:t>
      </w:r>
      <w:r w:rsidR="00F46FCF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>и руководителем ППЭ обеспечивается</w:t>
      </w:r>
      <w:proofErr w:type="gramEnd"/>
      <w:r w:rsidRPr="006B197C">
        <w:rPr>
          <w:color w:val="auto"/>
          <w:sz w:val="28"/>
          <w:szCs w:val="28"/>
        </w:rPr>
        <w:t xml:space="preserve"> их надежное хранение до момента передачи в аудитории. </w:t>
      </w:r>
    </w:p>
    <w:p w:rsidR="00425335" w:rsidRPr="006B197C" w:rsidRDefault="00425335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Вскрытие и переупаковка </w:t>
      </w:r>
      <w:proofErr w:type="spellStart"/>
      <w:r w:rsidRPr="006B197C">
        <w:rPr>
          <w:color w:val="auto"/>
          <w:sz w:val="28"/>
          <w:szCs w:val="28"/>
        </w:rPr>
        <w:t>спецпакетов</w:t>
      </w:r>
      <w:proofErr w:type="spellEnd"/>
      <w:r w:rsidRPr="006B197C">
        <w:rPr>
          <w:color w:val="auto"/>
          <w:sz w:val="28"/>
          <w:szCs w:val="28"/>
        </w:rPr>
        <w:t xml:space="preserve"> с </w:t>
      </w:r>
      <w:r w:rsidR="00F46FCF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 xml:space="preserve">категорически </w:t>
      </w:r>
      <w:proofErr w:type="gramStart"/>
      <w:r w:rsidRPr="009F266D">
        <w:rPr>
          <w:bCs/>
          <w:color w:val="auto"/>
          <w:sz w:val="28"/>
          <w:szCs w:val="28"/>
        </w:rPr>
        <w:t>запрещены</w:t>
      </w:r>
      <w:proofErr w:type="gramEnd"/>
      <w:r w:rsidRPr="006B197C">
        <w:rPr>
          <w:color w:val="auto"/>
          <w:sz w:val="28"/>
          <w:szCs w:val="28"/>
        </w:rPr>
        <w:t xml:space="preserve">. 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Вскрытие резервного доставочного </w:t>
      </w:r>
      <w:proofErr w:type="spellStart"/>
      <w:r w:rsidRPr="006B197C">
        <w:rPr>
          <w:color w:val="auto"/>
          <w:sz w:val="28"/>
          <w:szCs w:val="28"/>
        </w:rPr>
        <w:t>спецпакета</w:t>
      </w:r>
      <w:proofErr w:type="spellEnd"/>
      <w:r w:rsidRPr="006B197C">
        <w:rPr>
          <w:color w:val="auto"/>
          <w:sz w:val="28"/>
          <w:szCs w:val="28"/>
        </w:rPr>
        <w:t xml:space="preserve"> с </w:t>
      </w:r>
      <w:r w:rsidR="00F46FCF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 xml:space="preserve">производится только в случае необходимости произведения замены ИК (наличие полиграфических дефектов, непреднамеренная порча). В этом случае ответственный организатор обращается к руководителю ППЭ. Вскрытие комплекта ЭМ происходит в штабе ППЭ и может осуществляться только </w:t>
      </w:r>
      <w:r w:rsidR="00F46FCF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в присутствии руководителя ППЭ и </w:t>
      </w:r>
      <w:r w:rsidR="00F46FCF">
        <w:rPr>
          <w:color w:val="auto"/>
          <w:sz w:val="28"/>
          <w:szCs w:val="28"/>
        </w:rPr>
        <w:t xml:space="preserve">члена </w:t>
      </w:r>
      <w:r w:rsidRPr="006B197C">
        <w:rPr>
          <w:color w:val="auto"/>
          <w:sz w:val="28"/>
          <w:szCs w:val="28"/>
        </w:rPr>
        <w:t xml:space="preserve">ГЭК. </w:t>
      </w:r>
      <w:proofErr w:type="gramStart"/>
      <w:r w:rsidRPr="006B197C">
        <w:rPr>
          <w:color w:val="auto"/>
          <w:sz w:val="28"/>
          <w:szCs w:val="28"/>
        </w:rPr>
        <w:t>Неиспользованные</w:t>
      </w:r>
      <w:proofErr w:type="gramEnd"/>
      <w:r w:rsidRPr="006B197C">
        <w:rPr>
          <w:color w:val="auto"/>
          <w:sz w:val="28"/>
          <w:szCs w:val="28"/>
        </w:rPr>
        <w:t xml:space="preserve"> ИК остаются на ответственном хранении у руководителя ППЭ. Количество заменённых ИК следует зафиксировать в протоколе проведения ЕГЭ </w:t>
      </w:r>
      <w:r w:rsidR="00F46FCF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в аудитории (форма </w:t>
      </w:r>
      <w:r>
        <w:rPr>
          <w:color w:val="auto"/>
          <w:sz w:val="28"/>
          <w:szCs w:val="28"/>
        </w:rPr>
        <w:t>ППЭ-12</w:t>
      </w:r>
      <w:r w:rsidRPr="006B197C">
        <w:rPr>
          <w:color w:val="auto"/>
          <w:sz w:val="28"/>
          <w:szCs w:val="28"/>
        </w:rPr>
        <w:t xml:space="preserve">–01). </w:t>
      </w:r>
    </w:p>
    <w:p w:rsidR="005C2E24" w:rsidRPr="006B197C" w:rsidRDefault="005C2E24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ППЭ вскрывает пакет руководителя.</w:t>
      </w:r>
    </w:p>
    <w:p w:rsidR="00425335" w:rsidRPr="009F266D" w:rsidRDefault="00425335" w:rsidP="00C12FD1">
      <w:pPr>
        <w:pStyle w:val="Default"/>
        <w:numPr>
          <w:ilvl w:val="1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Руководитель ППЭ обязан:</w:t>
      </w:r>
    </w:p>
    <w:p w:rsidR="005C2E24" w:rsidRPr="003A4556" w:rsidRDefault="003A4556" w:rsidP="003A4556">
      <w:pPr>
        <w:pStyle w:val="2"/>
        <w:numPr>
          <w:ilvl w:val="0"/>
          <w:numId w:val="0"/>
        </w:numPr>
        <w:ind w:left="142" w:firstLine="567"/>
        <w:jc w:val="both"/>
        <w:rPr>
          <w:b w:val="0"/>
          <w:lang w:eastAsia="ru-RU"/>
        </w:rPr>
      </w:pPr>
      <w:r>
        <w:rPr>
          <w:b w:val="0"/>
          <w:lang w:eastAsia="ru-RU"/>
        </w:rPr>
        <w:t>2.2.1</w:t>
      </w:r>
      <w:proofErr w:type="gramStart"/>
      <w:r>
        <w:rPr>
          <w:b w:val="0"/>
          <w:lang w:eastAsia="ru-RU"/>
        </w:rPr>
        <w:t xml:space="preserve"> </w:t>
      </w:r>
      <w:r w:rsidR="005C2E24" w:rsidRPr="003A4556">
        <w:rPr>
          <w:b w:val="0"/>
          <w:lang w:eastAsia="ru-RU"/>
        </w:rPr>
        <w:t>Н</w:t>
      </w:r>
      <w:proofErr w:type="gramEnd"/>
      <w:r w:rsidR="005C2E24" w:rsidRPr="003A4556">
        <w:rPr>
          <w:b w:val="0"/>
          <w:lang w:eastAsia="ru-RU"/>
        </w:rPr>
        <w:t xml:space="preserve">е ранее 8.15 по местному времени начать проведение инструктажа по процедуре проведения экзамена для работников ППЭ, выдать ответственному организатору вне аудитории форму ППЭ-06-01 «Список </w:t>
      </w:r>
      <w:r w:rsidR="005C2E24" w:rsidRPr="003A4556">
        <w:rPr>
          <w:b w:val="0"/>
          <w:lang w:eastAsia="ru-RU"/>
        </w:rPr>
        <w:lastRenderedPageBreak/>
        <w:t>участников ГИА образовательной организации» для размещения на информационном стенде при входе в ППЭ.</w:t>
      </w:r>
    </w:p>
    <w:p w:rsidR="005C2E24" w:rsidRPr="003A4556" w:rsidRDefault="003A4556" w:rsidP="003A4556">
      <w:pPr>
        <w:pStyle w:val="2"/>
        <w:numPr>
          <w:ilvl w:val="0"/>
          <w:numId w:val="0"/>
        </w:numPr>
        <w:ind w:left="142" w:firstLine="567"/>
        <w:jc w:val="both"/>
        <w:rPr>
          <w:b w:val="0"/>
          <w:lang w:eastAsia="ru-RU"/>
        </w:rPr>
      </w:pPr>
      <w:r>
        <w:rPr>
          <w:b w:val="0"/>
          <w:lang w:eastAsia="ru-RU"/>
        </w:rPr>
        <w:t>2.2.2</w:t>
      </w:r>
      <w:proofErr w:type="gramStart"/>
      <w:r>
        <w:rPr>
          <w:b w:val="0"/>
          <w:lang w:eastAsia="ru-RU"/>
        </w:rPr>
        <w:t xml:space="preserve"> </w:t>
      </w:r>
      <w:r w:rsidR="005C2E24" w:rsidRPr="003A4556">
        <w:rPr>
          <w:b w:val="0"/>
          <w:lang w:eastAsia="ru-RU"/>
        </w:rPr>
        <w:t>Н</w:t>
      </w:r>
      <w:proofErr w:type="gramEnd"/>
      <w:r w:rsidR="005C2E24" w:rsidRPr="003A4556">
        <w:rPr>
          <w:b w:val="0"/>
          <w:lang w:eastAsia="ru-RU"/>
        </w:rPr>
        <w:t>азначить ответственного организатора в каждой аудитории и направить организаторов всех категорий на рабочие места в соответствии с формой ППЭ-07 «Список работников ППЭ».</w:t>
      </w:r>
      <w:bookmarkStart w:id="3" w:name="_GoBack"/>
      <w:bookmarkEnd w:id="3"/>
    </w:p>
    <w:p w:rsidR="005C2E24" w:rsidRPr="003A4556" w:rsidRDefault="003A4556" w:rsidP="003A4556">
      <w:pPr>
        <w:pStyle w:val="2"/>
        <w:numPr>
          <w:ilvl w:val="0"/>
          <w:numId w:val="0"/>
        </w:numPr>
        <w:ind w:left="142" w:firstLine="567"/>
        <w:jc w:val="both"/>
        <w:rPr>
          <w:b w:val="0"/>
          <w:lang w:eastAsia="ru-RU"/>
        </w:rPr>
      </w:pPr>
      <w:r>
        <w:rPr>
          <w:b w:val="0"/>
          <w:lang w:eastAsia="ru-RU"/>
        </w:rPr>
        <w:t>2.2.3</w:t>
      </w:r>
      <w:proofErr w:type="gramStart"/>
      <w:r>
        <w:rPr>
          <w:b w:val="0"/>
          <w:lang w:eastAsia="ru-RU"/>
        </w:rPr>
        <w:t xml:space="preserve"> </w:t>
      </w:r>
      <w:r w:rsidR="005C2E24" w:rsidRPr="003A4556">
        <w:rPr>
          <w:b w:val="0"/>
          <w:lang w:eastAsia="ru-RU"/>
        </w:rPr>
        <w:t>В</w:t>
      </w:r>
      <w:proofErr w:type="gramEnd"/>
      <w:r w:rsidR="005C2E24" w:rsidRPr="003A4556">
        <w:rPr>
          <w:b w:val="0"/>
          <w:lang w:eastAsia="ru-RU"/>
        </w:rPr>
        <w:t>ыдать ответственным организаторам в аудитории: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 xml:space="preserve">форму ППЭ-05-01 «Список участников ГИА в аудитории ППЭ» (2 экземпляра); 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</w:rPr>
      </w:pPr>
      <w:r w:rsidRPr="003A4556">
        <w:rPr>
          <w:b w:val="0"/>
        </w:rPr>
        <w:t>форму ППЭ-05-02«Ведомость учета участников ЕГЭ и экзаменационных материалов в аудитории ППЭ»;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форму ППЭ-12-01 «Протокол проведения ЕГЭ в аудитории ППЭ»;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форму ППЭ-12-02 «Ведомость коррекции персональных данных участников ГИА в аудитории»;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форму ППЭ-12-03 «Ведомость использования дополнительных бланков ответов № 2»;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форму ППЭ-16 «Расшифровка кодов образовательных организаций ППЭ»;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 xml:space="preserve">инструкцию для участников ЕГЭ, зачитываемую организатором в аудитории перед началом экзамена (одна инструкция на аудиторию); 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ножницы для вскрытия пакета с ЭМ;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таблички с номерами аудиторий;</w:t>
      </w:r>
    </w:p>
    <w:p w:rsidR="005C2E24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черновики</w:t>
      </w:r>
      <w:r w:rsidR="003A4556">
        <w:rPr>
          <w:b w:val="0"/>
          <w:lang w:eastAsia="ru-RU"/>
        </w:rPr>
        <w:t xml:space="preserve"> </w:t>
      </w:r>
      <w:r w:rsidRPr="003A4556">
        <w:rPr>
          <w:b w:val="0"/>
          <w:lang w:eastAsia="ru-RU"/>
        </w:rPr>
        <w:t>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выдаются);</w:t>
      </w:r>
    </w:p>
    <w:p w:rsidR="003A4556" w:rsidRPr="003A4556" w:rsidRDefault="003A4556" w:rsidP="005A44BB">
      <w:pPr>
        <w:pStyle w:val="a8"/>
        <w:numPr>
          <w:ilvl w:val="0"/>
          <w:numId w:val="70"/>
        </w:numPr>
        <w:rPr>
          <w:lang w:eastAsia="ru-RU"/>
        </w:rPr>
      </w:pPr>
      <w:r>
        <w:rPr>
          <w:lang w:eastAsia="ru-RU"/>
        </w:rPr>
        <w:t>штампы «Бланки ЕГЭ сданы»;</w:t>
      </w:r>
    </w:p>
    <w:p w:rsidR="005C2E24" w:rsidRPr="003A4556" w:rsidRDefault="005C2E24" w:rsidP="005A44BB">
      <w:pPr>
        <w:pStyle w:val="2"/>
        <w:numPr>
          <w:ilvl w:val="0"/>
          <w:numId w:val="70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конверт для упаковки использованных черновиков (один конверт на аудиторию).</w:t>
      </w:r>
    </w:p>
    <w:p w:rsidR="003A4556" w:rsidRPr="003A4556" w:rsidRDefault="003A4556" w:rsidP="003A4556">
      <w:pPr>
        <w:pStyle w:val="2"/>
        <w:numPr>
          <w:ilvl w:val="0"/>
          <w:numId w:val="0"/>
        </w:numPr>
        <w:ind w:left="142" w:firstLine="567"/>
        <w:jc w:val="both"/>
        <w:rPr>
          <w:b w:val="0"/>
          <w:lang w:eastAsia="ru-RU"/>
        </w:rPr>
      </w:pPr>
      <w:r>
        <w:rPr>
          <w:b w:val="0"/>
          <w:lang w:eastAsia="ru-RU"/>
        </w:rPr>
        <w:t>2.2.4</w:t>
      </w:r>
      <w:proofErr w:type="gramStart"/>
      <w:r>
        <w:rPr>
          <w:b w:val="0"/>
          <w:lang w:eastAsia="ru-RU"/>
        </w:rPr>
        <w:tab/>
      </w:r>
      <w:r w:rsidRPr="003A4556">
        <w:rPr>
          <w:b w:val="0"/>
          <w:lang w:eastAsia="ru-RU"/>
        </w:rPr>
        <w:t>Н</w:t>
      </w:r>
      <w:proofErr w:type="gramEnd"/>
      <w:r w:rsidRPr="003A4556">
        <w:rPr>
          <w:b w:val="0"/>
          <w:lang w:eastAsia="ru-RU"/>
        </w:rPr>
        <w:t>е ранее 09.00 местного времени обеспечить допуск:</w:t>
      </w:r>
    </w:p>
    <w:p w:rsidR="003A4556" w:rsidRPr="003A4556" w:rsidRDefault="003A4556" w:rsidP="005A44BB">
      <w:pPr>
        <w:pStyle w:val="2"/>
        <w:numPr>
          <w:ilvl w:val="0"/>
          <w:numId w:val="71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lastRenderedPageBreak/>
        <w:t xml:space="preserve">участников ЕГЭ согласно спискам распределения; </w:t>
      </w:r>
    </w:p>
    <w:p w:rsidR="003A4556" w:rsidRPr="003A4556" w:rsidRDefault="003A4556" w:rsidP="005A44BB">
      <w:pPr>
        <w:pStyle w:val="2"/>
        <w:numPr>
          <w:ilvl w:val="0"/>
          <w:numId w:val="71"/>
        </w:numPr>
        <w:jc w:val="both"/>
        <w:rPr>
          <w:b w:val="0"/>
          <w:lang w:eastAsia="ru-RU"/>
        </w:rPr>
      </w:pPr>
      <w:r w:rsidRPr="003A4556">
        <w:rPr>
          <w:b w:val="0"/>
          <w:lang w:eastAsia="ru-RU"/>
        </w:rPr>
        <w:t>сопровождающих обучающихся.</w:t>
      </w:r>
    </w:p>
    <w:p w:rsidR="00644BBE" w:rsidRDefault="003A4556" w:rsidP="003A4556">
      <w:pPr>
        <w:pStyle w:val="Default"/>
        <w:spacing w:line="360" w:lineRule="auto"/>
        <w:ind w:left="142" w:firstLine="567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2.2.5</w:t>
      </w:r>
      <w:r>
        <w:rPr>
          <w:bCs/>
          <w:color w:val="auto"/>
          <w:sz w:val="28"/>
          <w:szCs w:val="28"/>
        </w:rPr>
        <w:tab/>
      </w:r>
      <w:r w:rsidR="00644BBE" w:rsidRPr="00644BBE">
        <w:rPr>
          <w:bCs/>
          <w:color w:val="auto"/>
          <w:sz w:val="28"/>
          <w:szCs w:val="28"/>
        </w:rPr>
        <w:t xml:space="preserve">ППЭ оборудуются стационарными или переносными металлоискателями. В случае если вход участников экзамена в ППЭ </w:t>
      </w:r>
      <w:proofErr w:type="gramStart"/>
      <w:r w:rsidR="00644BBE" w:rsidRPr="00644BBE">
        <w:rPr>
          <w:bCs/>
          <w:color w:val="auto"/>
          <w:sz w:val="28"/>
          <w:szCs w:val="28"/>
        </w:rPr>
        <w:t>оказывается</w:t>
      </w:r>
      <w:proofErr w:type="gramEnd"/>
      <w:r w:rsidR="00644BBE" w:rsidRPr="00644BBE">
        <w:rPr>
          <w:bCs/>
          <w:color w:val="auto"/>
          <w:sz w:val="28"/>
          <w:szCs w:val="28"/>
        </w:rPr>
        <w:t xml:space="preserve"> задержан представителями органов охраны правопорядка, руководитель ППЭ принимает решение о задержке времени начала экзамена в тех аудиториях, в которые участники не смогли пройти по не зависящим от них причинам. Служебная записка о случившемся прикладывается к документам ППЭ.</w:t>
      </w:r>
    </w:p>
    <w:p w:rsidR="00DD057E" w:rsidRDefault="00DD057E" w:rsidP="00DD057E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случае если п</w:t>
      </w:r>
      <w:r w:rsidRPr="00DD057E">
        <w:rPr>
          <w:bCs/>
          <w:color w:val="auto"/>
          <w:sz w:val="28"/>
          <w:szCs w:val="28"/>
        </w:rPr>
        <w:t xml:space="preserve">ри проверке металлоискателем у участника ГИА  выявлено наличие </w:t>
      </w:r>
      <w:r>
        <w:rPr>
          <w:bCs/>
          <w:color w:val="auto"/>
          <w:sz w:val="28"/>
          <w:szCs w:val="28"/>
        </w:rPr>
        <w:t xml:space="preserve">запрещенного </w:t>
      </w:r>
      <w:r w:rsidRPr="00DD057E">
        <w:rPr>
          <w:bCs/>
          <w:color w:val="auto"/>
          <w:sz w:val="28"/>
          <w:szCs w:val="28"/>
        </w:rPr>
        <w:t>предмета, вызывающего сигнал</w:t>
      </w:r>
      <w:r>
        <w:rPr>
          <w:bCs/>
          <w:color w:val="auto"/>
          <w:sz w:val="28"/>
          <w:szCs w:val="28"/>
        </w:rPr>
        <w:t xml:space="preserve">, и участник откажется сдать этот предмет на хранение, </w:t>
      </w:r>
      <w:r>
        <w:rPr>
          <w:color w:val="auto"/>
          <w:sz w:val="28"/>
          <w:szCs w:val="28"/>
        </w:rPr>
        <w:t xml:space="preserve">допуск участника в ППЭ запрещен. В этом случае оформляется Акт о </w:t>
      </w:r>
      <w:proofErr w:type="spellStart"/>
      <w:r>
        <w:rPr>
          <w:color w:val="auto"/>
          <w:sz w:val="28"/>
          <w:szCs w:val="28"/>
        </w:rPr>
        <w:t>недопуске</w:t>
      </w:r>
      <w:proofErr w:type="spellEnd"/>
      <w:r>
        <w:rPr>
          <w:color w:val="auto"/>
          <w:sz w:val="28"/>
          <w:szCs w:val="28"/>
        </w:rPr>
        <w:t xml:space="preserve"> участника экзамена в ППЭ установленного образца. Акт составляется в двух экземплярах: один член ГЭК передает в ГЭК, второй остается у участника экзамена.</w:t>
      </w:r>
    </w:p>
    <w:p w:rsidR="00425335" w:rsidRDefault="003A4556" w:rsidP="003A4556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2.2.6</w:t>
      </w:r>
      <w:r>
        <w:rPr>
          <w:color w:val="auto"/>
          <w:sz w:val="28"/>
          <w:szCs w:val="28"/>
        </w:rPr>
        <w:tab/>
      </w:r>
      <w:r w:rsidR="00425335" w:rsidRPr="006B197C">
        <w:rPr>
          <w:color w:val="auto"/>
          <w:sz w:val="28"/>
          <w:szCs w:val="28"/>
        </w:rPr>
        <w:t xml:space="preserve">Руководитель ППЭ после </w:t>
      </w:r>
      <w:r w:rsidR="00F46FCF">
        <w:rPr>
          <w:color w:val="auto"/>
          <w:sz w:val="28"/>
          <w:szCs w:val="28"/>
        </w:rPr>
        <w:t xml:space="preserve">входа </w:t>
      </w:r>
      <w:r w:rsidR="00425335" w:rsidRPr="006B197C">
        <w:rPr>
          <w:color w:val="auto"/>
          <w:sz w:val="28"/>
          <w:szCs w:val="28"/>
        </w:rPr>
        <w:t>всех участников ЕГЭ обеспечивает вход в ППЭ в специально отведе</w:t>
      </w:r>
      <w:r w:rsidR="00F46FCF">
        <w:rPr>
          <w:color w:val="auto"/>
          <w:sz w:val="28"/>
          <w:szCs w:val="28"/>
        </w:rPr>
        <w:t>нные аудитории сопровождающих ОО</w:t>
      </w:r>
      <w:r w:rsidR="00425335" w:rsidRPr="006B197C">
        <w:rPr>
          <w:color w:val="auto"/>
          <w:sz w:val="28"/>
          <w:szCs w:val="28"/>
        </w:rPr>
        <w:t xml:space="preserve"> и осуществляет </w:t>
      </w:r>
      <w:proofErr w:type="gramStart"/>
      <w:r w:rsidR="00425335" w:rsidRPr="006B197C">
        <w:rPr>
          <w:color w:val="auto"/>
          <w:sz w:val="28"/>
          <w:szCs w:val="28"/>
        </w:rPr>
        <w:t>контроль за</w:t>
      </w:r>
      <w:proofErr w:type="gramEnd"/>
      <w:r w:rsidR="00425335" w:rsidRPr="006B197C">
        <w:rPr>
          <w:color w:val="auto"/>
          <w:sz w:val="28"/>
          <w:szCs w:val="28"/>
        </w:rPr>
        <w:t xml:space="preserve"> проверкой документа, удостоверяющего личность сопровождающего и д</w:t>
      </w:r>
      <w:r w:rsidR="00F46FCF">
        <w:rPr>
          <w:color w:val="auto"/>
          <w:sz w:val="28"/>
          <w:szCs w:val="28"/>
        </w:rPr>
        <w:t>окумента (приказ руководителя ОО</w:t>
      </w:r>
      <w:r w:rsidR="00425335" w:rsidRPr="006B197C">
        <w:rPr>
          <w:color w:val="auto"/>
          <w:sz w:val="28"/>
          <w:szCs w:val="28"/>
        </w:rPr>
        <w:t>), регламентирующего присутствие в ППЭ.</w:t>
      </w:r>
    </w:p>
    <w:p w:rsidR="00425335" w:rsidRDefault="00425335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В случае отсутствия по объективным причинам у участника ЕГЭ - выпускника текущего года - документа, удостоверяющего личность, допуск такого участника ЕГЭ в ППЭ может производиться после письменного подтверждения его личности п</w:t>
      </w:r>
      <w:r w:rsidR="00F46FCF">
        <w:rPr>
          <w:color w:val="auto"/>
          <w:sz w:val="28"/>
          <w:szCs w:val="28"/>
        </w:rPr>
        <w:t>редставителем той ОО, в которой</w:t>
      </w:r>
      <w:r w:rsidRPr="006B197C">
        <w:rPr>
          <w:color w:val="auto"/>
          <w:sz w:val="28"/>
          <w:szCs w:val="28"/>
        </w:rPr>
        <w:t xml:space="preserve"> он</w:t>
      </w:r>
      <w:r w:rsidR="00F46FCF">
        <w:rPr>
          <w:color w:val="auto"/>
          <w:sz w:val="28"/>
          <w:szCs w:val="28"/>
        </w:rPr>
        <w:t xml:space="preserve"> был допущен к государственной итоговой</w:t>
      </w:r>
      <w:r w:rsidRPr="006B197C">
        <w:rPr>
          <w:color w:val="auto"/>
          <w:sz w:val="28"/>
          <w:szCs w:val="28"/>
        </w:rPr>
        <w:t xml:space="preserve"> аттестации </w:t>
      </w:r>
      <w:r w:rsidRPr="009F266D">
        <w:rPr>
          <w:color w:val="auto"/>
          <w:sz w:val="28"/>
          <w:szCs w:val="28"/>
        </w:rPr>
        <w:t>(</w:t>
      </w:r>
      <w:r w:rsidRPr="009F266D">
        <w:rPr>
          <w:bCs/>
          <w:color w:val="auto"/>
          <w:sz w:val="28"/>
          <w:szCs w:val="28"/>
        </w:rPr>
        <w:t>форма ППЭ-</w:t>
      </w:r>
      <w:r w:rsidR="00644BBE">
        <w:rPr>
          <w:bCs/>
          <w:color w:val="auto"/>
          <w:sz w:val="28"/>
          <w:szCs w:val="28"/>
        </w:rPr>
        <w:t>20</w:t>
      </w:r>
      <w:r w:rsidRPr="009F266D">
        <w:rPr>
          <w:color w:val="auto"/>
          <w:sz w:val="28"/>
          <w:szCs w:val="28"/>
        </w:rPr>
        <w:t>)</w:t>
      </w:r>
      <w:r w:rsidRPr="006B197C">
        <w:rPr>
          <w:color w:val="auto"/>
          <w:sz w:val="28"/>
          <w:szCs w:val="28"/>
        </w:rPr>
        <w:t>.</w:t>
      </w:r>
    </w:p>
    <w:p w:rsidR="00DD057E" w:rsidRDefault="00DD057E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участник экзамена явился в ППЭ без документа, удостоверяющего личность, и без сопровождающего или если сопровождающий не может удостоверить личность участника, допуск участника в ППЭ запрещен. В этом случае оформляется Акт о </w:t>
      </w:r>
      <w:proofErr w:type="spellStart"/>
      <w:r>
        <w:rPr>
          <w:color w:val="auto"/>
          <w:sz w:val="28"/>
          <w:szCs w:val="28"/>
        </w:rPr>
        <w:t>недопуске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участника экзамена в ППЭ установленного образца. Акт составляется в двух экземплярах: один член ГЭК передает в ГЭК, второй остается у участника экзамена.</w:t>
      </w:r>
    </w:p>
    <w:p w:rsidR="00425335" w:rsidRPr="00146B91" w:rsidRDefault="003A4556" w:rsidP="003A455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2.2.7</w:t>
      </w:r>
      <w:proofErr w:type="gramStart"/>
      <w:r>
        <w:rPr>
          <w:bCs/>
          <w:iCs/>
          <w:color w:val="auto"/>
          <w:sz w:val="28"/>
          <w:szCs w:val="28"/>
        </w:rPr>
        <w:tab/>
      </w:r>
      <w:r w:rsidR="00425335" w:rsidRPr="00146B91">
        <w:rPr>
          <w:bCs/>
          <w:iCs/>
          <w:color w:val="auto"/>
          <w:sz w:val="28"/>
          <w:szCs w:val="28"/>
        </w:rPr>
        <w:t>Н</w:t>
      </w:r>
      <w:proofErr w:type="gramEnd"/>
      <w:r w:rsidR="00425335" w:rsidRPr="00146B91">
        <w:rPr>
          <w:bCs/>
          <w:iCs/>
          <w:color w:val="auto"/>
          <w:sz w:val="28"/>
          <w:szCs w:val="28"/>
        </w:rPr>
        <w:t xml:space="preserve">е позднее, чем за 15 минут </w:t>
      </w:r>
      <w:r w:rsidR="00425335" w:rsidRPr="00146B91">
        <w:rPr>
          <w:color w:val="auto"/>
          <w:sz w:val="28"/>
          <w:szCs w:val="28"/>
        </w:rPr>
        <w:t xml:space="preserve">до начала экзамена руководитель ППЭ выдает в соответствии с Ведомостью выдачи и возврата </w:t>
      </w:r>
      <w:r w:rsidR="00F46FCF">
        <w:rPr>
          <w:color w:val="auto"/>
          <w:sz w:val="28"/>
          <w:szCs w:val="28"/>
        </w:rPr>
        <w:t xml:space="preserve">ЭМ </w:t>
      </w:r>
      <w:r w:rsidR="00F46FCF">
        <w:rPr>
          <w:color w:val="auto"/>
          <w:sz w:val="28"/>
          <w:szCs w:val="28"/>
        </w:rPr>
        <w:br/>
      </w:r>
      <w:r w:rsidR="00425335" w:rsidRPr="00146B91">
        <w:rPr>
          <w:color w:val="auto"/>
          <w:sz w:val="28"/>
          <w:szCs w:val="28"/>
        </w:rPr>
        <w:t>по аудиториям ППЭ (</w:t>
      </w:r>
      <w:r w:rsidR="00425335" w:rsidRPr="00146B91">
        <w:rPr>
          <w:bCs/>
          <w:color w:val="auto"/>
          <w:sz w:val="28"/>
          <w:szCs w:val="28"/>
        </w:rPr>
        <w:t>форма ППЭ-14-02</w:t>
      </w:r>
      <w:r w:rsidR="00425335" w:rsidRPr="00146B91">
        <w:rPr>
          <w:color w:val="auto"/>
          <w:sz w:val="28"/>
          <w:szCs w:val="28"/>
        </w:rPr>
        <w:t xml:space="preserve">) назначенным помощникам </w:t>
      </w:r>
      <w:proofErr w:type="spellStart"/>
      <w:r w:rsidR="00425335" w:rsidRPr="00146B91">
        <w:rPr>
          <w:color w:val="auto"/>
          <w:sz w:val="28"/>
          <w:szCs w:val="28"/>
        </w:rPr>
        <w:t>спецпакеты</w:t>
      </w:r>
      <w:proofErr w:type="spellEnd"/>
      <w:r w:rsidR="00425335" w:rsidRPr="00146B91">
        <w:rPr>
          <w:color w:val="auto"/>
          <w:sz w:val="28"/>
          <w:szCs w:val="28"/>
        </w:rPr>
        <w:t xml:space="preserve"> с индивидуальными комплектами</w:t>
      </w:r>
      <w:r w:rsidR="00F46FCF">
        <w:rPr>
          <w:color w:val="auto"/>
          <w:sz w:val="28"/>
          <w:szCs w:val="28"/>
        </w:rPr>
        <w:t xml:space="preserve"> ЭМ</w:t>
      </w:r>
      <w:r w:rsidR="00425335" w:rsidRPr="00146B91">
        <w:rPr>
          <w:color w:val="auto"/>
          <w:sz w:val="28"/>
          <w:szCs w:val="28"/>
        </w:rPr>
        <w:t xml:space="preserve">, дополнительные бланки ответов № 2, комплекты возвратных доставочных пакетов (содержащие сопроводительный бланк – </w:t>
      </w:r>
      <w:r w:rsidR="00425335" w:rsidRPr="00146B91">
        <w:rPr>
          <w:bCs/>
          <w:color w:val="auto"/>
          <w:sz w:val="28"/>
          <w:szCs w:val="28"/>
        </w:rPr>
        <w:t>форма ППЭ-11</w:t>
      </w:r>
      <w:r w:rsidR="00425335" w:rsidRPr="00146B91">
        <w:rPr>
          <w:color w:val="auto"/>
          <w:sz w:val="28"/>
          <w:szCs w:val="28"/>
        </w:rPr>
        <w:t xml:space="preserve">), необходимое количество пакетов для использованных КИМ, черновиков и индивидуальных пакетов с лишними (недостающими), имеющими полиграфические дефекты или </w:t>
      </w:r>
      <w:proofErr w:type="gramStart"/>
      <w:r w:rsidR="00425335" w:rsidRPr="00146B91">
        <w:rPr>
          <w:color w:val="auto"/>
          <w:sz w:val="28"/>
          <w:szCs w:val="28"/>
        </w:rPr>
        <w:t>испорченными</w:t>
      </w:r>
      <w:proofErr w:type="gramEnd"/>
      <w:r w:rsidR="00425335" w:rsidRPr="00146B91">
        <w:rPr>
          <w:color w:val="auto"/>
          <w:sz w:val="28"/>
          <w:szCs w:val="28"/>
        </w:rPr>
        <w:t xml:space="preserve"> </w:t>
      </w:r>
      <w:r w:rsidR="00F46FCF">
        <w:rPr>
          <w:color w:val="auto"/>
          <w:sz w:val="28"/>
          <w:szCs w:val="28"/>
        </w:rPr>
        <w:t>ЭМ</w:t>
      </w:r>
      <w:r w:rsidR="00425335" w:rsidRPr="00146B91">
        <w:rPr>
          <w:bCs/>
          <w:color w:val="auto"/>
          <w:sz w:val="28"/>
          <w:szCs w:val="28"/>
        </w:rPr>
        <w:t>.</w:t>
      </w:r>
    </w:p>
    <w:p w:rsidR="00425335" w:rsidRDefault="00B34A53" w:rsidP="00B34A5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2.2.8</w:t>
      </w:r>
      <w:r>
        <w:rPr>
          <w:bCs/>
          <w:color w:val="auto"/>
          <w:sz w:val="28"/>
          <w:szCs w:val="28"/>
        </w:rPr>
        <w:tab/>
      </w:r>
      <w:r w:rsidR="00425335" w:rsidRPr="00146B91">
        <w:rPr>
          <w:bCs/>
          <w:color w:val="auto"/>
          <w:sz w:val="28"/>
          <w:szCs w:val="28"/>
        </w:rPr>
        <w:t xml:space="preserve">Руководитель </w:t>
      </w:r>
      <w:r w:rsidR="00425335" w:rsidRPr="00146B91">
        <w:rPr>
          <w:color w:val="auto"/>
          <w:sz w:val="28"/>
          <w:szCs w:val="28"/>
        </w:rPr>
        <w:t>ППЭ обеспечивает вход в ППЭ представителей средств массовой информации, общественных н</w:t>
      </w:r>
      <w:r w:rsidR="00F46FCF">
        <w:rPr>
          <w:color w:val="auto"/>
          <w:sz w:val="28"/>
          <w:szCs w:val="28"/>
        </w:rPr>
        <w:t xml:space="preserve">аблюдателей, должностных лиц отдела образования </w:t>
      </w:r>
      <w:r w:rsidR="00D755FB">
        <w:rPr>
          <w:color w:val="auto"/>
          <w:sz w:val="28"/>
          <w:szCs w:val="28"/>
        </w:rPr>
        <w:t>администрации района</w:t>
      </w:r>
      <w:r w:rsidR="00425335" w:rsidRPr="00146B91">
        <w:rPr>
          <w:color w:val="auto"/>
          <w:sz w:val="28"/>
          <w:szCs w:val="28"/>
        </w:rPr>
        <w:t xml:space="preserve">, </w:t>
      </w:r>
      <w:proofErr w:type="spellStart"/>
      <w:r w:rsidR="00425335" w:rsidRPr="00146B91">
        <w:rPr>
          <w:color w:val="auto"/>
          <w:sz w:val="28"/>
          <w:szCs w:val="28"/>
        </w:rPr>
        <w:t>Рособрнадзора</w:t>
      </w:r>
      <w:proofErr w:type="spellEnd"/>
      <w:r w:rsidR="00425335" w:rsidRPr="00146B91">
        <w:rPr>
          <w:color w:val="auto"/>
          <w:sz w:val="28"/>
          <w:szCs w:val="28"/>
        </w:rPr>
        <w:t>, осуществляющих выездную (инспекционную) проверку соблюдения установленного порядка проведения ЕГЭ, при этом проверяет наличие у них документа, удостоверяющего личность, и документа (удостоверение),</w:t>
      </w:r>
      <w:r w:rsidR="00425335">
        <w:rPr>
          <w:color w:val="auto"/>
          <w:sz w:val="28"/>
          <w:szCs w:val="28"/>
        </w:rPr>
        <w:t xml:space="preserve"> подтверждающего их полномочия.</w:t>
      </w:r>
    </w:p>
    <w:p w:rsidR="00727271" w:rsidRDefault="00B34A53" w:rsidP="00B34A5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</w:t>
      </w:r>
      <w:r>
        <w:rPr>
          <w:color w:val="auto"/>
          <w:sz w:val="28"/>
          <w:szCs w:val="28"/>
        </w:rPr>
        <w:tab/>
      </w:r>
      <w:r w:rsidR="00727271">
        <w:rPr>
          <w:color w:val="auto"/>
          <w:sz w:val="28"/>
          <w:szCs w:val="28"/>
        </w:rPr>
        <w:t xml:space="preserve">Руководитель ППЭ выдает </w:t>
      </w:r>
      <w:r w:rsidR="00727271">
        <w:rPr>
          <w:sz w:val="28"/>
          <w:szCs w:val="28"/>
        </w:rPr>
        <w:t xml:space="preserve">общественным наблюдателям форму ППЭ 18-МАШ «Акт </w:t>
      </w:r>
      <w:r w:rsidR="00727271" w:rsidRPr="00146DCF">
        <w:rPr>
          <w:sz w:val="28"/>
          <w:szCs w:val="28"/>
        </w:rPr>
        <w:t>общественного наблюдения о проведении ЕГЭ в ППЭ</w:t>
      </w:r>
      <w:r w:rsidR="00727271">
        <w:rPr>
          <w:sz w:val="28"/>
          <w:szCs w:val="28"/>
        </w:rPr>
        <w:t>».</w:t>
      </w:r>
    </w:p>
    <w:p w:rsidR="00644BBE" w:rsidRPr="00644BBE" w:rsidRDefault="00B34A53" w:rsidP="00B34A5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</w:t>
      </w:r>
      <w:proofErr w:type="gramStart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25335" w:rsidRPr="00146B91">
        <w:rPr>
          <w:color w:val="auto"/>
          <w:sz w:val="28"/>
          <w:szCs w:val="28"/>
        </w:rPr>
        <w:t>П</w:t>
      </w:r>
      <w:proofErr w:type="gramEnd"/>
      <w:r w:rsidR="00425335" w:rsidRPr="00146B91">
        <w:rPr>
          <w:color w:val="auto"/>
          <w:sz w:val="28"/>
          <w:szCs w:val="28"/>
        </w:rPr>
        <w:t xml:space="preserve">ри проведении ЕГЭ по иностранным языкам в случае технических неполадок и остановки аудиозаписи при ее прослушивании </w:t>
      </w:r>
      <w:r w:rsidR="005453A4">
        <w:rPr>
          <w:color w:val="auto"/>
          <w:sz w:val="28"/>
          <w:szCs w:val="28"/>
        </w:rPr>
        <w:br/>
      </w:r>
      <w:r w:rsidR="00425335" w:rsidRPr="00146B91">
        <w:rPr>
          <w:color w:val="auto"/>
          <w:sz w:val="28"/>
          <w:szCs w:val="28"/>
        </w:rPr>
        <w:t xml:space="preserve">во время экзамена </w:t>
      </w:r>
      <w:r w:rsidR="00425335" w:rsidRPr="00146B91">
        <w:rPr>
          <w:bCs/>
          <w:color w:val="auto"/>
          <w:sz w:val="28"/>
          <w:szCs w:val="28"/>
        </w:rPr>
        <w:t xml:space="preserve">ответственный организатор </w:t>
      </w:r>
      <w:r w:rsidR="00425335" w:rsidRPr="00146B91">
        <w:rPr>
          <w:color w:val="auto"/>
          <w:sz w:val="28"/>
          <w:szCs w:val="28"/>
        </w:rPr>
        <w:t xml:space="preserve">фиксирует на доске время остановки и сообщает об этом </w:t>
      </w:r>
      <w:r w:rsidR="00425335" w:rsidRPr="00146B91">
        <w:rPr>
          <w:bCs/>
          <w:color w:val="auto"/>
          <w:sz w:val="28"/>
          <w:szCs w:val="28"/>
        </w:rPr>
        <w:t>руководителю ППЭ</w:t>
      </w:r>
      <w:r w:rsidR="00425335" w:rsidRPr="00146B91">
        <w:rPr>
          <w:color w:val="auto"/>
          <w:sz w:val="28"/>
          <w:szCs w:val="28"/>
        </w:rPr>
        <w:t xml:space="preserve">. </w:t>
      </w:r>
      <w:r w:rsidR="00425335" w:rsidRPr="00146B91">
        <w:rPr>
          <w:bCs/>
          <w:color w:val="auto"/>
          <w:sz w:val="28"/>
          <w:szCs w:val="28"/>
        </w:rPr>
        <w:t xml:space="preserve">Руководитель ППЭ совместно с </w:t>
      </w:r>
      <w:r w:rsidR="00C023D9">
        <w:rPr>
          <w:bCs/>
          <w:color w:val="auto"/>
          <w:sz w:val="28"/>
          <w:szCs w:val="28"/>
        </w:rPr>
        <w:t>техническим специалистом по соответствующему иностранному языку</w:t>
      </w:r>
      <w:r w:rsidR="00425335" w:rsidRPr="00146B91">
        <w:rPr>
          <w:bCs/>
          <w:color w:val="auto"/>
          <w:sz w:val="28"/>
          <w:szCs w:val="28"/>
        </w:rPr>
        <w:t>, присутствующим в ППЭ для контроля проведения «</w:t>
      </w:r>
      <w:proofErr w:type="spellStart"/>
      <w:r w:rsidR="00425335" w:rsidRPr="00146B91">
        <w:rPr>
          <w:bCs/>
          <w:color w:val="auto"/>
          <w:sz w:val="28"/>
          <w:szCs w:val="28"/>
        </w:rPr>
        <w:t>Аудирования</w:t>
      </w:r>
      <w:proofErr w:type="spellEnd"/>
      <w:r w:rsidR="00425335" w:rsidRPr="00146B91">
        <w:rPr>
          <w:bCs/>
          <w:color w:val="auto"/>
          <w:sz w:val="28"/>
          <w:szCs w:val="28"/>
        </w:rPr>
        <w:t>»</w:t>
      </w:r>
      <w:r w:rsidR="00425335" w:rsidRPr="00146B91">
        <w:rPr>
          <w:color w:val="auto"/>
          <w:sz w:val="28"/>
          <w:szCs w:val="28"/>
        </w:rPr>
        <w:t xml:space="preserve">, должен произвести замену </w:t>
      </w:r>
      <w:proofErr w:type="spellStart"/>
      <w:r w:rsidR="00425335" w:rsidRPr="00146B91">
        <w:rPr>
          <w:color w:val="auto"/>
          <w:sz w:val="28"/>
          <w:szCs w:val="28"/>
        </w:rPr>
        <w:t>аудионосителя</w:t>
      </w:r>
      <w:proofErr w:type="spellEnd"/>
      <w:r w:rsidR="00425335" w:rsidRPr="00146B91">
        <w:rPr>
          <w:color w:val="auto"/>
          <w:sz w:val="28"/>
          <w:szCs w:val="28"/>
        </w:rPr>
        <w:t xml:space="preserve"> (из резервного </w:t>
      </w:r>
      <w:proofErr w:type="spellStart"/>
      <w:r w:rsidR="00425335" w:rsidRPr="00146B91">
        <w:rPr>
          <w:color w:val="auto"/>
          <w:sz w:val="28"/>
          <w:szCs w:val="28"/>
        </w:rPr>
        <w:t>спецпакета</w:t>
      </w:r>
      <w:proofErr w:type="spellEnd"/>
      <w:r w:rsidR="00425335" w:rsidRPr="00146B91">
        <w:rPr>
          <w:color w:val="auto"/>
          <w:sz w:val="28"/>
          <w:szCs w:val="28"/>
        </w:rPr>
        <w:t>) и/или звуковоспроизводящего устройства.</w:t>
      </w:r>
    </w:p>
    <w:p w:rsidR="00425335" w:rsidRPr="005453A4" w:rsidRDefault="00425335" w:rsidP="00C12FD1">
      <w:pPr>
        <w:pStyle w:val="Default"/>
        <w:numPr>
          <w:ilvl w:val="1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bCs/>
          <w:color w:val="auto"/>
          <w:sz w:val="28"/>
          <w:szCs w:val="28"/>
        </w:rPr>
      </w:pPr>
      <w:r w:rsidRPr="005453A4">
        <w:rPr>
          <w:color w:val="auto"/>
          <w:sz w:val="28"/>
          <w:szCs w:val="28"/>
        </w:rPr>
        <w:lastRenderedPageBreak/>
        <w:t xml:space="preserve">При возникновении в процессе экзамена ситуаций, </w:t>
      </w:r>
      <w:r w:rsidR="005453A4" w:rsidRPr="005453A4">
        <w:rPr>
          <w:color w:val="auto"/>
          <w:sz w:val="28"/>
          <w:szCs w:val="28"/>
        </w:rPr>
        <w:br/>
      </w:r>
      <w:r w:rsidRPr="005453A4">
        <w:rPr>
          <w:color w:val="auto"/>
          <w:sz w:val="28"/>
          <w:szCs w:val="28"/>
        </w:rPr>
        <w:t xml:space="preserve">не отраженных в данном документе, </w:t>
      </w:r>
      <w:r w:rsidRPr="005453A4">
        <w:rPr>
          <w:bCs/>
          <w:color w:val="auto"/>
          <w:sz w:val="28"/>
          <w:szCs w:val="28"/>
        </w:rPr>
        <w:t xml:space="preserve">решения принимает </w:t>
      </w:r>
      <w:r w:rsidR="005453A4" w:rsidRPr="005453A4">
        <w:rPr>
          <w:bCs/>
          <w:color w:val="auto"/>
          <w:sz w:val="28"/>
          <w:szCs w:val="28"/>
        </w:rPr>
        <w:t xml:space="preserve">член ГЭК, присутствующий в ППЭ. </w:t>
      </w:r>
    </w:p>
    <w:p w:rsidR="00425335" w:rsidRPr="00146B91" w:rsidRDefault="00425335" w:rsidP="00C12FD1">
      <w:pPr>
        <w:pStyle w:val="Default"/>
        <w:numPr>
          <w:ilvl w:val="1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453A4">
        <w:rPr>
          <w:bCs/>
          <w:color w:val="auto"/>
          <w:sz w:val="28"/>
          <w:szCs w:val="28"/>
        </w:rPr>
        <w:t>Особенности проведения ЕГЭ в специализированной ауд</w:t>
      </w:r>
      <w:r w:rsidR="005453A4">
        <w:rPr>
          <w:bCs/>
          <w:color w:val="auto"/>
          <w:sz w:val="28"/>
          <w:szCs w:val="28"/>
        </w:rPr>
        <w:t>итории ППЭ для участников с ОВЗ</w:t>
      </w:r>
      <w:r w:rsidRPr="005453A4">
        <w:rPr>
          <w:bCs/>
          <w:color w:val="auto"/>
          <w:sz w:val="28"/>
          <w:szCs w:val="28"/>
        </w:rPr>
        <w:t>.</w:t>
      </w:r>
    </w:p>
    <w:p w:rsidR="00425335" w:rsidRDefault="005453A4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ЕГЭ с ОВЗ</w:t>
      </w:r>
      <w:r w:rsidR="00425335" w:rsidRPr="006B197C">
        <w:rPr>
          <w:color w:val="auto"/>
          <w:sz w:val="28"/>
          <w:szCs w:val="28"/>
        </w:rPr>
        <w:t xml:space="preserve"> с учетом их индивидуальных особенностей могут в процессе сдачи экзамена пользоваться необходимыми </w:t>
      </w:r>
      <w:r>
        <w:rPr>
          <w:color w:val="auto"/>
          <w:sz w:val="28"/>
          <w:szCs w:val="28"/>
        </w:rPr>
        <w:br/>
      </w:r>
      <w:r w:rsidR="00425335" w:rsidRPr="006B197C">
        <w:rPr>
          <w:color w:val="auto"/>
          <w:sz w:val="28"/>
          <w:szCs w:val="28"/>
        </w:rPr>
        <w:t>им техническими средствами.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Для глухих и слабослышащих участников ЕГЭ аудитории </w:t>
      </w:r>
      <w:r w:rsidR="005453A4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>для проведения экзамена должны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Для участников ЕГЭ с нарушением функций опорно-двигательного аппарата аудитории должны быть подготовлены на первом этаже.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Количество рабочих мест в каждой аудитории, в которых сдают ЕГЭ участники ЕГЭ с</w:t>
      </w:r>
      <w:r w:rsidR="005453A4">
        <w:rPr>
          <w:color w:val="auto"/>
          <w:sz w:val="28"/>
          <w:szCs w:val="28"/>
        </w:rPr>
        <w:t xml:space="preserve"> ОВЗ</w:t>
      </w:r>
      <w:r w:rsidRPr="006B197C">
        <w:rPr>
          <w:color w:val="auto"/>
          <w:sz w:val="28"/>
          <w:szCs w:val="28"/>
        </w:rPr>
        <w:t>, не должно превышать 12 человек.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Во время экзамена в ППЭ присутствует врач.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При проведении экзамена могут присутствовать ассистенты, оказывающие участникам ЕГЭ с </w:t>
      </w:r>
      <w:r w:rsidR="005453A4"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 xml:space="preserve">необходимую техническую помощь </w:t>
      </w:r>
      <w:r w:rsidR="005453A4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с учетом их индивидуальных особенностей, помогающие участникам ЕГЭ </w:t>
      </w:r>
      <w:r w:rsidR="005453A4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с </w:t>
      </w:r>
      <w:r w:rsidR="005453A4"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>занять рабочее место, передвигаться, общаться с организатором.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Во время проведения экзамена для участников ЕГЭ с </w:t>
      </w:r>
      <w:r w:rsidR="005453A4">
        <w:rPr>
          <w:color w:val="auto"/>
          <w:sz w:val="28"/>
          <w:szCs w:val="28"/>
        </w:rPr>
        <w:t xml:space="preserve">ОВЗ </w:t>
      </w:r>
      <w:r w:rsidR="005453A4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>в аудиториях может быть организовано питание и перерывы для проведения необходимых медико-профилактических процедур.</w:t>
      </w:r>
    </w:p>
    <w:p w:rsidR="00425335" w:rsidRDefault="00425335" w:rsidP="00C12FD1">
      <w:pPr>
        <w:pStyle w:val="Default"/>
        <w:numPr>
          <w:ilvl w:val="2"/>
          <w:numId w:val="34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Продолжительность экзамена для участников ЕГЭ с ОВЗ увеличивается на 1,5 часа.</w:t>
      </w:r>
    </w:p>
    <w:p w:rsidR="00337055" w:rsidRPr="00337055" w:rsidRDefault="00044AC9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</w:t>
      </w:r>
      <w:r w:rsidR="006D6E7B">
        <w:rPr>
          <w:color w:val="auto"/>
          <w:sz w:val="28"/>
          <w:szCs w:val="28"/>
        </w:rPr>
        <w:tab/>
      </w:r>
      <w:r w:rsidR="00337055" w:rsidRPr="00337055">
        <w:rPr>
          <w:color w:val="auto"/>
          <w:sz w:val="28"/>
          <w:szCs w:val="28"/>
        </w:rPr>
        <w:t xml:space="preserve">При несоблюдении порядка проведения ЕГЭ участников ЕГЭ </w:t>
      </w:r>
      <w:r w:rsidR="009E3639">
        <w:rPr>
          <w:color w:val="auto"/>
          <w:sz w:val="28"/>
          <w:szCs w:val="28"/>
        </w:rPr>
        <w:t xml:space="preserve">удаляют </w:t>
      </w:r>
      <w:r w:rsidR="00337055" w:rsidRPr="00337055">
        <w:rPr>
          <w:color w:val="auto"/>
          <w:sz w:val="28"/>
          <w:szCs w:val="28"/>
        </w:rPr>
        <w:t xml:space="preserve">с экзамена. В этом случае </w:t>
      </w:r>
      <w:r w:rsidR="005453A4">
        <w:rPr>
          <w:color w:val="auto"/>
          <w:sz w:val="28"/>
          <w:szCs w:val="28"/>
        </w:rPr>
        <w:t xml:space="preserve">член </w:t>
      </w:r>
      <w:r w:rsidR="00337055" w:rsidRPr="00337055">
        <w:rPr>
          <w:color w:val="auto"/>
          <w:sz w:val="28"/>
          <w:szCs w:val="28"/>
        </w:rPr>
        <w:t xml:space="preserve">ГЭК с руководителем ППЭ совместно </w:t>
      </w:r>
      <w:r w:rsidR="005453A4"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>с ответственным организатором в аудитории</w:t>
      </w:r>
      <w:r w:rsidR="000A7AA1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составляют акт об удалении </w:t>
      </w:r>
      <w:r w:rsidR="00337055" w:rsidRPr="00337055">
        <w:rPr>
          <w:color w:val="auto"/>
          <w:sz w:val="28"/>
          <w:szCs w:val="28"/>
        </w:rPr>
        <w:lastRenderedPageBreak/>
        <w:t>участника ЕГЭ с экзамена</w:t>
      </w:r>
      <w:r w:rsidR="00727271">
        <w:rPr>
          <w:color w:val="auto"/>
          <w:sz w:val="28"/>
          <w:szCs w:val="28"/>
        </w:rPr>
        <w:t xml:space="preserve"> (форма ППЭ-21)</w:t>
      </w:r>
      <w:r w:rsidR="00337055" w:rsidRPr="00337055">
        <w:rPr>
          <w:color w:val="auto"/>
          <w:sz w:val="28"/>
          <w:szCs w:val="28"/>
        </w:rPr>
        <w:t xml:space="preserve">, вносят соответствующую запись </w:t>
      </w:r>
      <w:r w:rsidR="005453A4"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 xml:space="preserve">в ведомость учёта участников ЕГЭ и </w:t>
      </w:r>
      <w:r w:rsidR="005453A4">
        <w:rPr>
          <w:color w:val="auto"/>
          <w:sz w:val="28"/>
          <w:szCs w:val="28"/>
        </w:rPr>
        <w:t>ЭМ в аудитории ППЭ</w:t>
      </w:r>
      <w:r w:rsidR="00337055" w:rsidRPr="00337055">
        <w:rPr>
          <w:color w:val="auto"/>
          <w:sz w:val="28"/>
          <w:szCs w:val="28"/>
        </w:rPr>
        <w:t xml:space="preserve"> (ППЭ-05-02). Участник ЕГЭ ставит подпись в ведомость учёта участников ЕГЭ </w:t>
      </w:r>
      <w:r w:rsidR="005453A4"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 xml:space="preserve">и </w:t>
      </w:r>
      <w:r w:rsidR="005453A4"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 xml:space="preserve">в аудитории ППЭ, которая подтверждает факт его удаления. </w:t>
      </w:r>
      <w:r w:rsidR="005453A4">
        <w:rPr>
          <w:color w:val="auto"/>
          <w:sz w:val="28"/>
          <w:szCs w:val="28"/>
        </w:rPr>
        <w:t xml:space="preserve">Член </w:t>
      </w:r>
      <w:r w:rsidR="00337055" w:rsidRPr="00337055">
        <w:rPr>
          <w:color w:val="auto"/>
          <w:sz w:val="28"/>
          <w:szCs w:val="28"/>
        </w:rPr>
        <w:t xml:space="preserve">ГЭК </w:t>
      </w:r>
      <w:r w:rsidR="005453A4"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>с руководителем ППЭ</w:t>
      </w:r>
      <w:r w:rsidR="000A7AA1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заполняют Уведомление о необходимости явки </w:t>
      </w:r>
      <w:r w:rsidR="005453A4"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>в Комитет по образованию. Уведомление составляется в двух экземплярах. Один экземпляр Уведомления вручается удаленному</w:t>
      </w:r>
      <w:r w:rsidR="005453A4">
        <w:rPr>
          <w:color w:val="auto"/>
          <w:sz w:val="28"/>
          <w:szCs w:val="28"/>
        </w:rPr>
        <w:t xml:space="preserve"> участнику ЕГЭ</w:t>
      </w:r>
      <w:r w:rsidR="00337055" w:rsidRPr="00337055">
        <w:rPr>
          <w:color w:val="auto"/>
          <w:sz w:val="28"/>
          <w:szCs w:val="28"/>
        </w:rPr>
        <w:t>, второй – передается в ППОИ/РЦОИ</w:t>
      </w:r>
      <w:proofErr w:type="gramStart"/>
      <w:r w:rsidR="00337055" w:rsidRPr="00337055">
        <w:rPr>
          <w:color w:val="auto"/>
          <w:sz w:val="28"/>
          <w:szCs w:val="28"/>
        </w:rPr>
        <w:t>.В</w:t>
      </w:r>
      <w:proofErr w:type="gramEnd"/>
      <w:r w:rsidR="00337055" w:rsidRPr="00337055">
        <w:rPr>
          <w:color w:val="auto"/>
          <w:sz w:val="28"/>
          <w:szCs w:val="28"/>
        </w:rPr>
        <w:t xml:space="preserve"> случае удаления с экзамена участник ЕГЭ имеет право подать апелляцию о нарушении установленного порядка проведения ЕГЭ.</w:t>
      </w:r>
    </w:p>
    <w:p w:rsidR="00337055" w:rsidRDefault="00044AC9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</w:t>
      </w:r>
      <w:r w:rsidR="006D6E7B">
        <w:rPr>
          <w:color w:val="auto"/>
          <w:sz w:val="28"/>
          <w:szCs w:val="28"/>
        </w:rPr>
        <w:tab/>
      </w:r>
      <w:r w:rsidR="00337055" w:rsidRPr="00337055">
        <w:rPr>
          <w:color w:val="auto"/>
          <w:sz w:val="28"/>
          <w:szCs w:val="28"/>
        </w:rPr>
        <w:t xml:space="preserve">Если участник ЕГЭ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организаторы совместно с </w:t>
      </w:r>
      <w:r>
        <w:rPr>
          <w:color w:val="auto"/>
          <w:sz w:val="28"/>
          <w:szCs w:val="28"/>
        </w:rPr>
        <w:t xml:space="preserve">членом </w:t>
      </w:r>
      <w:r w:rsidR="00337055" w:rsidRPr="00337055">
        <w:rPr>
          <w:color w:val="auto"/>
          <w:sz w:val="28"/>
          <w:szCs w:val="28"/>
        </w:rPr>
        <w:t>ГЭК, руководителем ППЭ, медицинским работником составляют акт о том,</w:t>
      </w:r>
      <w:r w:rsidR="000A7AA1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что участник ЕГЭ не закончил экзамен </w:t>
      </w:r>
      <w:r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 xml:space="preserve">по уважительной причине с обязательным указанием причины </w:t>
      </w:r>
      <w:r w:rsidR="00351CDC">
        <w:rPr>
          <w:color w:val="auto"/>
          <w:sz w:val="28"/>
          <w:szCs w:val="28"/>
        </w:rPr>
        <w:t xml:space="preserve">досрочного </w:t>
      </w:r>
      <w:r w:rsidR="00337055" w:rsidRPr="00337055">
        <w:rPr>
          <w:color w:val="auto"/>
          <w:sz w:val="28"/>
          <w:szCs w:val="28"/>
        </w:rPr>
        <w:t>завершения экзамена, подтвержденной подписями ответственных лиц</w:t>
      </w:r>
      <w:r w:rsidR="000A7AA1">
        <w:rPr>
          <w:color w:val="auto"/>
          <w:sz w:val="28"/>
          <w:szCs w:val="28"/>
        </w:rPr>
        <w:t xml:space="preserve"> </w:t>
      </w:r>
      <w:r w:rsidR="00727271" w:rsidRPr="00351CDC">
        <w:rPr>
          <w:color w:val="auto"/>
          <w:sz w:val="28"/>
          <w:szCs w:val="28"/>
        </w:rPr>
        <w:t>(форма ППЭ-22</w:t>
      </w:r>
      <w:r w:rsidR="00727271">
        <w:rPr>
          <w:color w:val="auto"/>
          <w:sz w:val="28"/>
          <w:szCs w:val="28"/>
        </w:rPr>
        <w:t>)</w:t>
      </w:r>
      <w:r w:rsidR="00337055" w:rsidRPr="00337055">
        <w:rPr>
          <w:color w:val="auto"/>
          <w:sz w:val="28"/>
          <w:szCs w:val="28"/>
        </w:rPr>
        <w:t xml:space="preserve">. Вносят соответствующую запись в ведомость учёта участников ЕГЭ </w:t>
      </w:r>
      <w:r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 xml:space="preserve">в аудитории ППЭ (форма ППЭ-05-02). Участник ЕГЭ ставит подпись </w:t>
      </w:r>
      <w:r>
        <w:rPr>
          <w:color w:val="auto"/>
          <w:sz w:val="28"/>
          <w:szCs w:val="28"/>
        </w:rPr>
        <w:br/>
      </w:r>
      <w:r w:rsidR="00337055" w:rsidRPr="00337055">
        <w:rPr>
          <w:color w:val="auto"/>
          <w:sz w:val="28"/>
          <w:szCs w:val="28"/>
        </w:rPr>
        <w:t xml:space="preserve">в ведомость учёта участников ЕГЭ и </w:t>
      </w:r>
      <w:r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>в аудитории ППЭ, которая подтверждает, что участник ЕГЭ не закончил экзамен по уважительным причинам.</w:t>
      </w:r>
    </w:p>
    <w:p w:rsidR="00C023D9" w:rsidRDefault="00644BBE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>
        <w:rPr>
          <w:color w:val="auto"/>
          <w:sz w:val="28"/>
          <w:szCs w:val="28"/>
        </w:rPr>
        <w:tab/>
      </w:r>
      <w:r w:rsidRPr="00644BBE">
        <w:rPr>
          <w:sz w:val="28"/>
          <w:szCs w:val="28"/>
        </w:rPr>
        <w:t xml:space="preserve">Аудитории ППЭ оборудуются средствами видеонаблюдения. В случае возникновения проблем со средствами видеонаблюдения, организатор сообщает о случившемся </w:t>
      </w:r>
      <w:r w:rsidR="00C023D9">
        <w:rPr>
          <w:sz w:val="28"/>
          <w:szCs w:val="28"/>
        </w:rPr>
        <w:t>члену ГЭК</w:t>
      </w:r>
      <w:r w:rsidRPr="00644BBE">
        <w:rPr>
          <w:sz w:val="28"/>
          <w:szCs w:val="28"/>
        </w:rPr>
        <w:t xml:space="preserve">. </w:t>
      </w:r>
      <w:r w:rsidR="00C023D9">
        <w:rPr>
          <w:sz w:val="28"/>
          <w:szCs w:val="28"/>
        </w:rPr>
        <w:t>Член ГЭК</w:t>
      </w:r>
      <w:r w:rsidRPr="00644BBE">
        <w:rPr>
          <w:sz w:val="28"/>
          <w:szCs w:val="28"/>
        </w:rPr>
        <w:t xml:space="preserve"> приглашает технического специалиста в указанную аудиторию для выяснения причин и исправления проблем с оборудованием. На время работы технического специалиста в аудитории экзамен </w:t>
      </w:r>
      <w:r w:rsidR="00C023D9">
        <w:rPr>
          <w:sz w:val="28"/>
          <w:szCs w:val="28"/>
        </w:rPr>
        <w:t xml:space="preserve">не </w:t>
      </w:r>
      <w:r w:rsidRPr="00644BBE">
        <w:rPr>
          <w:sz w:val="28"/>
          <w:szCs w:val="28"/>
        </w:rPr>
        <w:t xml:space="preserve">прерывается. </w:t>
      </w:r>
    </w:p>
    <w:p w:rsidR="00C023D9" w:rsidRDefault="00C023D9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15 минут техническому специалисту не удалось восстановить работоспособность системы видеонаблюдения, член ГЭК по согласованию с председателем ГЭК останавливает экзамен в аудитории ППЭ</w:t>
      </w:r>
      <w:r w:rsidR="00644BBE" w:rsidRPr="00644BBE">
        <w:rPr>
          <w:sz w:val="28"/>
          <w:szCs w:val="28"/>
        </w:rPr>
        <w:t xml:space="preserve">. </w:t>
      </w:r>
    </w:p>
    <w:p w:rsidR="00644BBE" w:rsidRDefault="00644BBE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4BBE">
        <w:rPr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</w:t>
      </w:r>
    </w:p>
    <w:p w:rsidR="005A44BB" w:rsidRDefault="005A44BB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25335" w:rsidRDefault="00425335" w:rsidP="007402E7">
      <w:pPr>
        <w:pStyle w:val="2"/>
        <w:tabs>
          <w:tab w:val="left" w:pos="284"/>
        </w:tabs>
        <w:ind w:firstLine="0"/>
      </w:pPr>
      <w:bookmarkStart w:id="4" w:name="_Toc415325629"/>
      <w:r w:rsidRPr="00146B91">
        <w:t>Завершение проведения ЕГЭ в ППЭ</w:t>
      </w:r>
      <w:bookmarkEnd w:id="4"/>
    </w:p>
    <w:p w:rsidR="00425335" w:rsidRPr="00146B91" w:rsidRDefault="00425335" w:rsidP="00C12FD1">
      <w:pPr>
        <w:pStyle w:val="Default"/>
        <w:numPr>
          <w:ilvl w:val="1"/>
          <w:numId w:val="3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Руководитель ППЭ в присутствии </w:t>
      </w:r>
      <w:r w:rsidR="00044AC9">
        <w:rPr>
          <w:color w:val="auto"/>
          <w:sz w:val="28"/>
          <w:szCs w:val="28"/>
        </w:rPr>
        <w:t xml:space="preserve">члена </w:t>
      </w:r>
      <w:r w:rsidRPr="00146B91">
        <w:rPr>
          <w:color w:val="auto"/>
          <w:sz w:val="28"/>
          <w:szCs w:val="28"/>
        </w:rPr>
        <w:t xml:space="preserve">ГЭК </w:t>
      </w:r>
      <w:r w:rsidR="00313C7A" w:rsidRPr="00313C7A">
        <w:rPr>
          <w:rFonts w:eastAsia="Times New Roman"/>
          <w:sz w:val="28"/>
          <w:szCs w:val="28"/>
          <w:lang w:eastAsia="ru-RU"/>
        </w:rPr>
        <w:t>в Штабе ППЭ с включенным видеонаблюдением</w:t>
      </w:r>
      <w:r w:rsidR="00313C7A" w:rsidRPr="00313C7A">
        <w:rPr>
          <w:color w:val="auto"/>
          <w:sz w:val="28"/>
          <w:szCs w:val="28"/>
        </w:rPr>
        <w:t xml:space="preserve"> </w:t>
      </w:r>
      <w:r w:rsidRPr="00313C7A">
        <w:rPr>
          <w:color w:val="auto"/>
          <w:sz w:val="28"/>
          <w:szCs w:val="28"/>
        </w:rPr>
        <w:t xml:space="preserve">обязан </w:t>
      </w:r>
      <w:r w:rsidR="00A61DDB" w:rsidRPr="00313C7A">
        <w:rPr>
          <w:bCs/>
          <w:iCs/>
          <w:color w:val="auto"/>
          <w:sz w:val="28"/>
          <w:szCs w:val="28"/>
        </w:rPr>
        <w:t>через 1</w:t>
      </w:r>
      <w:r w:rsidRPr="00313C7A">
        <w:rPr>
          <w:bCs/>
          <w:iCs/>
          <w:color w:val="auto"/>
          <w:sz w:val="28"/>
          <w:szCs w:val="28"/>
        </w:rPr>
        <w:t xml:space="preserve">5 минут </w:t>
      </w:r>
      <w:r w:rsidRPr="00313C7A">
        <w:rPr>
          <w:color w:val="auto"/>
          <w:sz w:val="28"/>
          <w:szCs w:val="28"/>
        </w:rPr>
        <w:t>после ок</w:t>
      </w:r>
      <w:r w:rsidRPr="00146B91">
        <w:rPr>
          <w:color w:val="auto"/>
          <w:sz w:val="28"/>
          <w:szCs w:val="28"/>
        </w:rPr>
        <w:t xml:space="preserve">ончания экзамена получить от всех ответственных организаторов </w:t>
      </w:r>
      <w:r w:rsidR="00044AC9">
        <w:rPr>
          <w:color w:val="auto"/>
          <w:sz w:val="28"/>
          <w:szCs w:val="28"/>
        </w:rPr>
        <w:br/>
      </w:r>
      <w:r w:rsidRPr="00146B91">
        <w:rPr>
          <w:color w:val="auto"/>
          <w:sz w:val="28"/>
          <w:szCs w:val="28"/>
        </w:rPr>
        <w:t xml:space="preserve">по аудиториям по ведомости </w:t>
      </w:r>
      <w:r w:rsidRPr="00146B91">
        <w:rPr>
          <w:bCs/>
          <w:color w:val="auto"/>
          <w:sz w:val="28"/>
          <w:szCs w:val="28"/>
        </w:rPr>
        <w:t xml:space="preserve">ППЭ-14-02 </w:t>
      </w:r>
      <w:r w:rsidRPr="00146B91">
        <w:rPr>
          <w:color w:val="auto"/>
          <w:sz w:val="28"/>
          <w:szCs w:val="28"/>
        </w:rPr>
        <w:t xml:space="preserve">и пересчитать следующие материалы: </w:t>
      </w:r>
    </w:p>
    <w:p w:rsidR="00425335" w:rsidRPr="00146B91" w:rsidRDefault="00A61DDB" w:rsidP="00C12FD1">
      <w:pPr>
        <w:pStyle w:val="Default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запечатанные </w:t>
      </w:r>
      <w:r w:rsidRPr="00146B91">
        <w:rPr>
          <w:color w:val="auto"/>
          <w:sz w:val="28"/>
          <w:szCs w:val="28"/>
        </w:rPr>
        <w:t>возвратные доставочные пакеты с бланками ответов</w:t>
      </w:r>
      <w:r w:rsidR="005A44BB">
        <w:rPr>
          <w:color w:val="auto"/>
          <w:sz w:val="28"/>
          <w:szCs w:val="28"/>
        </w:rPr>
        <w:t xml:space="preserve"> </w:t>
      </w:r>
      <w:r w:rsidR="005A44BB" w:rsidRPr="00146B91">
        <w:rPr>
          <w:color w:val="auto"/>
          <w:sz w:val="28"/>
          <w:szCs w:val="28"/>
        </w:rPr>
        <w:t>(</w:t>
      </w:r>
      <w:r w:rsidR="005A44BB">
        <w:rPr>
          <w:color w:val="auto"/>
          <w:sz w:val="28"/>
          <w:szCs w:val="28"/>
        </w:rPr>
        <w:t xml:space="preserve">с заполненной </w:t>
      </w:r>
      <w:r w:rsidR="005A44BB" w:rsidRPr="00146B91">
        <w:rPr>
          <w:bCs/>
          <w:color w:val="auto"/>
          <w:sz w:val="28"/>
          <w:szCs w:val="28"/>
        </w:rPr>
        <w:t>форм</w:t>
      </w:r>
      <w:r w:rsidR="005A44BB">
        <w:rPr>
          <w:bCs/>
          <w:color w:val="auto"/>
          <w:sz w:val="28"/>
          <w:szCs w:val="28"/>
        </w:rPr>
        <w:t>ой</w:t>
      </w:r>
      <w:r w:rsidR="005A44BB" w:rsidRPr="00146B91">
        <w:rPr>
          <w:bCs/>
          <w:color w:val="auto"/>
          <w:sz w:val="28"/>
          <w:szCs w:val="28"/>
        </w:rPr>
        <w:t xml:space="preserve"> ППЭ-11</w:t>
      </w:r>
      <w:r w:rsidR="005A44BB" w:rsidRPr="00146B91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425335" w:rsidRPr="00146B91" w:rsidRDefault="00425335" w:rsidP="00C12FD1">
      <w:pPr>
        <w:pStyle w:val="Default"/>
        <w:numPr>
          <w:ilvl w:val="0"/>
          <w:numId w:val="5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в запечатанном виде с размещенной информацией о ППЭ, экзамене, аудитории: </w:t>
      </w:r>
    </w:p>
    <w:p w:rsidR="00564E92" w:rsidRDefault="00425335" w:rsidP="00C12FD1">
      <w:pPr>
        <w:pStyle w:val="Default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пакеты с </w:t>
      </w:r>
      <w:proofErr w:type="gramStart"/>
      <w:r w:rsidRPr="00146B91">
        <w:rPr>
          <w:color w:val="auto"/>
          <w:sz w:val="28"/>
          <w:szCs w:val="28"/>
        </w:rPr>
        <w:t>использованными</w:t>
      </w:r>
      <w:proofErr w:type="gramEnd"/>
      <w:r w:rsidRPr="00146B91">
        <w:rPr>
          <w:color w:val="auto"/>
          <w:sz w:val="28"/>
          <w:szCs w:val="28"/>
        </w:rPr>
        <w:t xml:space="preserve"> КИМ</w:t>
      </w:r>
      <w:r w:rsidR="00313C7A">
        <w:rPr>
          <w:color w:val="auto"/>
          <w:sz w:val="28"/>
          <w:szCs w:val="28"/>
        </w:rPr>
        <w:t>, вложенными в доставочный конверт</w:t>
      </w:r>
      <w:r w:rsidR="00564E92">
        <w:rPr>
          <w:color w:val="auto"/>
          <w:sz w:val="28"/>
          <w:szCs w:val="28"/>
        </w:rPr>
        <w:t>;</w:t>
      </w:r>
    </w:p>
    <w:p w:rsidR="00425335" w:rsidRPr="00146B91" w:rsidRDefault="00425335" w:rsidP="00C12FD1">
      <w:pPr>
        <w:pStyle w:val="Default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146B91">
        <w:rPr>
          <w:color w:val="auto"/>
          <w:sz w:val="28"/>
          <w:szCs w:val="28"/>
        </w:rPr>
        <w:t>некомплектны</w:t>
      </w:r>
      <w:r w:rsidR="00564E92">
        <w:rPr>
          <w:color w:val="auto"/>
          <w:sz w:val="28"/>
          <w:szCs w:val="28"/>
        </w:rPr>
        <w:t>е</w:t>
      </w:r>
      <w:proofErr w:type="gramEnd"/>
      <w:r w:rsidRPr="00146B91">
        <w:rPr>
          <w:color w:val="auto"/>
          <w:sz w:val="28"/>
          <w:szCs w:val="28"/>
        </w:rPr>
        <w:t>, испорченны</w:t>
      </w:r>
      <w:r w:rsidR="00564E92">
        <w:rPr>
          <w:color w:val="auto"/>
          <w:sz w:val="28"/>
          <w:szCs w:val="28"/>
        </w:rPr>
        <w:t>е</w:t>
      </w:r>
      <w:r w:rsidR="00044AC9">
        <w:rPr>
          <w:color w:val="auto"/>
          <w:sz w:val="28"/>
          <w:szCs w:val="28"/>
        </w:rPr>
        <w:t xml:space="preserve"> ЭМ или ЭМ</w:t>
      </w:r>
      <w:r w:rsidRPr="00146B91">
        <w:rPr>
          <w:color w:val="auto"/>
          <w:sz w:val="28"/>
          <w:szCs w:val="28"/>
        </w:rPr>
        <w:t xml:space="preserve"> с нарушенной упаковкой, </w:t>
      </w:r>
    </w:p>
    <w:p w:rsidR="00425335" w:rsidRPr="00146B91" w:rsidRDefault="00425335" w:rsidP="00C12FD1">
      <w:pPr>
        <w:pStyle w:val="Default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146B91">
        <w:rPr>
          <w:color w:val="auto"/>
          <w:sz w:val="28"/>
          <w:szCs w:val="28"/>
        </w:rPr>
        <w:t>неиспользованны</w:t>
      </w:r>
      <w:r w:rsidR="00A61DDB">
        <w:rPr>
          <w:color w:val="auto"/>
          <w:sz w:val="28"/>
          <w:szCs w:val="28"/>
        </w:rPr>
        <w:t>е</w:t>
      </w:r>
      <w:proofErr w:type="gramEnd"/>
      <w:r w:rsidR="00044AC9">
        <w:rPr>
          <w:color w:val="auto"/>
          <w:sz w:val="28"/>
          <w:szCs w:val="28"/>
        </w:rPr>
        <w:t xml:space="preserve"> ИК</w:t>
      </w:r>
      <w:r w:rsidRPr="00146B91">
        <w:rPr>
          <w:color w:val="auto"/>
          <w:sz w:val="28"/>
          <w:szCs w:val="28"/>
        </w:rPr>
        <w:t xml:space="preserve">; </w:t>
      </w:r>
    </w:p>
    <w:p w:rsidR="00A61DDB" w:rsidRDefault="00425335" w:rsidP="00C12FD1">
      <w:pPr>
        <w:pStyle w:val="Default"/>
        <w:numPr>
          <w:ilvl w:val="1"/>
          <w:numId w:val="6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неиспользованные доставочные пакеты с </w:t>
      </w:r>
      <w:r w:rsidR="00044AC9">
        <w:rPr>
          <w:color w:val="auto"/>
          <w:sz w:val="28"/>
          <w:szCs w:val="28"/>
        </w:rPr>
        <w:t xml:space="preserve">ИК </w:t>
      </w:r>
      <w:r w:rsidRPr="00146B91">
        <w:rPr>
          <w:color w:val="auto"/>
          <w:sz w:val="28"/>
          <w:szCs w:val="28"/>
        </w:rPr>
        <w:t xml:space="preserve">(по 15 или по 5 шт.); </w:t>
      </w:r>
    </w:p>
    <w:p w:rsidR="00A61DDB" w:rsidRDefault="00A61DDB" w:rsidP="00C12FD1">
      <w:pPr>
        <w:pStyle w:val="Default"/>
        <w:numPr>
          <w:ilvl w:val="0"/>
          <w:numId w:val="10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A61DDB">
        <w:rPr>
          <w:color w:val="auto"/>
          <w:sz w:val="28"/>
          <w:szCs w:val="28"/>
        </w:rPr>
        <w:t>пакет с черновиками</w:t>
      </w:r>
      <w:r>
        <w:rPr>
          <w:color w:val="auto"/>
          <w:sz w:val="28"/>
          <w:szCs w:val="28"/>
        </w:rPr>
        <w:t>;</w:t>
      </w:r>
    </w:p>
    <w:p w:rsidR="00425335" w:rsidRPr="00A61DDB" w:rsidRDefault="00425335" w:rsidP="00C12FD1">
      <w:pPr>
        <w:pStyle w:val="Default"/>
        <w:numPr>
          <w:ilvl w:val="0"/>
          <w:numId w:val="10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A61DDB">
        <w:rPr>
          <w:color w:val="auto"/>
          <w:sz w:val="28"/>
          <w:szCs w:val="28"/>
        </w:rPr>
        <w:t>протоколы проведения ЕГЭ в аудитории (</w:t>
      </w:r>
      <w:r w:rsidRPr="00A61DDB">
        <w:rPr>
          <w:bCs/>
          <w:color w:val="auto"/>
          <w:sz w:val="28"/>
          <w:szCs w:val="28"/>
        </w:rPr>
        <w:t>форма ППЭ-12-01, форма ППЭ-05-02, форма ППЭ-12-02</w:t>
      </w:r>
      <w:r w:rsidR="00214DF7">
        <w:rPr>
          <w:bCs/>
          <w:color w:val="auto"/>
          <w:sz w:val="28"/>
          <w:szCs w:val="28"/>
        </w:rPr>
        <w:t xml:space="preserve">, </w:t>
      </w:r>
      <w:r w:rsidR="00214DF7" w:rsidRPr="000E6217">
        <w:rPr>
          <w:bCs/>
          <w:color w:val="auto"/>
          <w:sz w:val="28"/>
          <w:szCs w:val="28"/>
        </w:rPr>
        <w:t>ППЭ-12-03</w:t>
      </w:r>
      <w:r w:rsidRPr="00A61DDB">
        <w:rPr>
          <w:bCs/>
          <w:color w:val="auto"/>
          <w:sz w:val="28"/>
          <w:szCs w:val="28"/>
        </w:rPr>
        <w:t xml:space="preserve"> </w:t>
      </w:r>
      <w:r w:rsidRPr="00A61DDB">
        <w:rPr>
          <w:color w:val="auto"/>
          <w:sz w:val="28"/>
          <w:szCs w:val="28"/>
        </w:rPr>
        <w:t xml:space="preserve">– если заполнялась); служебные записки, если оформлялись. </w:t>
      </w:r>
    </w:p>
    <w:p w:rsidR="00A61DDB" w:rsidRDefault="00425335" w:rsidP="00044AC9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82F8C">
        <w:rPr>
          <w:bCs/>
          <w:color w:val="auto"/>
          <w:sz w:val="28"/>
          <w:szCs w:val="28"/>
        </w:rPr>
        <w:t xml:space="preserve">Руководитель ППЭ обязан внимательно проверить </w:t>
      </w:r>
      <w:r w:rsidRPr="00282F8C">
        <w:rPr>
          <w:color w:val="auto"/>
          <w:sz w:val="28"/>
          <w:szCs w:val="28"/>
        </w:rPr>
        <w:t>качество заполнения сопроводительных бланков (</w:t>
      </w:r>
      <w:r w:rsidRPr="00282F8C">
        <w:rPr>
          <w:bCs/>
          <w:color w:val="auto"/>
          <w:sz w:val="28"/>
          <w:szCs w:val="28"/>
        </w:rPr>
        <w:t>форма ППЭ-11</w:t>
      </w:r>
      <w:r w:rsidRPr="00282F8C">
        <w:rPr>
          <w:color w:val="auto"/>
          <w:sz w:val="28"/>
          <w:szCs w:val="28"/>
        </w:rPr>
        <w:t>) на возвратных</w:t>
      </w:r>
      <w:r w:rsidRPr="00146B91">
        <w:rPr>
          <w:color w:val="auto"/>
          <w:sz w:val="28"/>
          <w:szCs w:val="28"/>
        </w:rPr>
        <w:t xml:space="preserve"> доставочных </w:t>
      </w:r>
      <w:r w:rsidRPr="00146B91">
        <w:rPr>
          <w:color w:val="auto"/>
          <w:sz w:val="28"/>
          <w:szCs w:val="28"/>
        </w:rPr>
        <w:lastRenderedPageBreak/>
        <w:t>пакетах, содержащих</w:t>
      </w:r>
      <w:r w:rsidR="000A7AA1">
        <w:rPr>
          <w:color w:val="auto"/>
          <w:sz w:val="28"/>
          <w:szCs w:val="28"/>
        </w:rPr>
        <w:t xml:space="preserve"> </w:t>
      </w:r>
      <w:r w:rsidR="00A61DDB" w:rsidRPr="00146B91">
        <w:rPr>
          <w:color w:val="auto"/>
          <w:sz w:val="28"/>
          <w:szCs w:val="28"/>
        </w:rPr>
        <w:t>бланки ответов</w:t>
      </w:r>
      <w:r w:rsidR="00564E92">
        <w:rPr>
          <w:color w:val="auto"/>
          <w:sz w:val="28"/>
          <w:szCs w:val="28"/>
        </w:rPr>
        <w:t xml:space="preserve">; проверить, чтобы на всех пакетах </w:t>
      </w:r>
      <w:proofErr w:type="gramStart"/>
      <w:r w:rsidR="00564E92">
        <w:rPr>
          <w:color w:val="auto"/>
          <w:sz w:val="28"/>
          <w:szCs w:val="28"/>
        </w:rPr>
        <w:t>с</w:t>
      </w:r>
      <w:proofErr w:type="gramEnd"/>
      <w:r w:rsidR="00564E92">
        <w:rPr>
          <w:color w:val="auto"/>
          <w:sz w:val="28"/>
          <w:szCs w:val="28"/>
        </w:rPr>
        <w:t xml:space="preserve"> </w:t>
      </w:r>
      <w:proofErr w:type="gramStart"/>
      <w:r w:rsidR="00564E92">
        <w:rPr>
          <w:color w:val="auto"/>
          <w:sz w:val="28"/>
          <w:szCs w:val="28"/>
        </w:rPr>
        <w:t>КИМ</w:t>
      </w:r>
      <w:proofErr w:type="gramEnd"/>
      <w:r w:rsidR="00564E92">
        <w:rPr>
          <w:color w:val="auto"/>
          <w:sz w:val="28"/>
          <w:szCs w:val="28"/>
        </w:rPr>
        <w:t xml:space="preserve"> были указаны номер ППЭ и номер аудитории</w:t>
      </w:r>
      <w:r w:rsidR="00A61DDB">
        <w:rPr>
          <w:color w:val="auto"/>
          <w:sz w:val="28"/>
          <w:szCs w:val="28"/>
        </w:rPr>
        <w:t>.</w:t>
      </w:r>
    </w:p>
    <w:p w:rsidR="00313C7A" w:rsidRPr="00313C7A" w:rsidRDefault="00313C7A" w:rsidP="00313C7A">
      <w:pPr>
        <w:rPr>
          <w:rFonts w:cs="Times New Roman"/>
        </w:rPr>
      </w:pPr>
      <w:proofErr w:type="gramStart"/>
      <w:r>
        <w:rPr>
          <w:rFonts w:cs="Times New Roman"/>
        </w:rPr>
        <w:t>3.2</w:t>
      </w:r>
      <w:r>
        <w:rPr>
          <w:rFonts w:cs="Times New Roman"/>
        </w:rPr>
        <w:tab/>
      </w:r>
      <w:r w:rsidRPr="00313C7A">
        <w:rPr>
          <w:rFonts w:cs="Times New Roman"/>
        </w:rPr>
        <w:t>Рук</w:t>
      </w:r>
      <w:r w:rsidR="00724385">
        <w:rPr>
          <w:rFonts w:cs="Times New Roman"/>
        </w:rPr>
        <w:t>оводитель ППЭ обязан п</w:t>
      </w:r>
      <w:r w:rsidRPr="00313C7A">
        <w:rPr>
          <w:rFonts w:cs="Times New Roman"/>
        </w:rPr>
        <w:t>ринять у общественного (-</w:t>
      </w:r>
      <w:proofErr w:type="spellStart"/>
      <w:r w:rsidRPr="00313C7A">
        <w:rPr>
          <w:rFonts w:cs="Times New Roman"/>
        </w:rPr>
        <w:t>ых</w:t>
      </w:r>
      <w:proofErr w:type="spellEnd"/>
      <w:r w:rsidRPr="00313C7A">
        <w:rPr>
          <w:rFonts w:cs="Times New Roman"/>
        </w:rPr>
        <w:t>) наблюдателя (-ей) (в случае присутствия его в ППЭ в день проведения экзамена) заполненную форму 18-МАШ «Акт общественного наблюдения за проведением ЕГЭ в ППЭ» (в случае неявки общественного наблюдателя в форме 18-МАШ «Акт общественного наблюдения за проведением ЕГЭ в ППЭ» поставить соответствующую отметку в разделе «Общественный наблюдатель не явился в ППЭ»).</w:t>
      </w:r>
      <w:proofErr w:type="gramEnd"/>
    </w:p>
    <w:p w:rsidR="00313C7A" w:rsidRDefault="00313C7A" w:rsidP="00C12FD1">
      <w:pPr>
        <w:pStyle w:val="Default"/>
        <w:numPr>
          <w:ilvl w:val="1"/>
          <w:numId w:val="41"/>
        </w:numPr>
        <w:tabs>
          <w:tab w:val="left" w:pos="1418"/>
        </w:tabs>
        <w:spacing w:line="360" w:lineRule="auto"/>
        <w:ind w:left="142" w:firstLine="567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Руководитель ППЭ и </w:t>
      </w:r>
      <w:r>
        <w:rPr>
          <w:color w:val="auto"/>
          <w:sz w:val="28"/>
          <w:szCs w:val="28"/>
        </w:rPr>
        <w:t xml:space="preserve">член </w:t>
      </w:r>
      <w:r w:rsidRPr="00146B91">
        <w:rPr>
          <w:color w:val="auto"/>
          <w:sz w:val="28"/>
          <w:szCs w:val="28"/>
        </w:rPr>
        <w:t xml:space="preserve">ГЭК ставят подписи в предусмотренном месте протокола проведения ЕГЭ в аудитории </w:t>
      </w:r>
      <w:r w:rsidRPr="00146B91">
        <w:rPr>
          <w:bCs/>
          <w:color w:val="auto"/>
          <w:sz w:val="28"/>
          <w:szCs w:val="28"/>
        </w:rPr>
        <w:t xml:space="preserve">(форма ППЭ-12-01, форма </w:t>
      </w:r>
      <w:r>
        <w:rPr>
          <w:bCs/>
          <w:color w:val="auto"/>
          <w:sz w:val="28"/>
          <w:szCs w:val="28"/>
        </w:rPr>
        <w:t xml:space="preserve"> </w:t>
      </w:r>
      <w:r w:rsidRPr="00146B91">
        <w:rPr>
          <w:bCs/>
          <w:color w:val="auto"/>
          <w:sz w:val="28"/>
          <w:szCs w:val="28"/>
        </w:rPr>
        <w:t xml:space="preserve">ППЭ-05-02) </w:t>
      </w:r>
      <w:r w:rsidRPr="00146B91">
        <w:rPr>
          <w:color w:val="auto"/>
          <w:sz w:val="28"/>
          <w:szCs w:val="28"/>
        </w:rPr>
        <w:t>и оформляют протоколы и ведомости проведения ЕГЭ в ППЭ (</w:t>
      </w:r>
      <w:r w:rsidRPr="00146B91">
        <w:rPr>
          <w:bCs/>
          <w:color w:val="auto"/>
          <w:sz w:val="28"/>
          <w:szCs w:val="28"/>
        </w:rPr>
        <w:t>форма ППЭ-13-01, ППЭ-13-02-МАШ, ППЭ-14-01, ППЭ-14-02</w:t>
      </w:r>
      <w:r>
        <w:rPr>
          <w:color w:val="auto"/>
          <w:sz w:val="28"/>
          <w:szCs w:val="28"/>
        </w:rPr>
        <w:t>).</w:t>
      </w:r>
    </w:p>
    <w:p w:rsidR="00313C7A" w:rsidRPr="005E43D6" w:rsidRDefault="00313C7A" w:rsidP="00C12FD1">
      <w:pPr>
        <w:pStyle w:val="Default"/>
        <w:numPr>
          <w:ilvl w:val="1"/>
          <w:numId w:val="3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Руководитель ППЭ обязан </w:t>
      </w:r>
      <w:r w:rsidRPr="005E43D6">
        <w:rPr>
          <w:bCs/>
          <w:color w:val="auto"/>
          <w:sz w:val="28"/>
          <w:szCs w:val="28"/>
        </w:rPr>
        <w:t>сформировать пакет документов ППЭ</w:t>
      </w:r>
      <w:r w:rsidRPr="005E43D6">
        <w:rPr>
          <w:color w:val="auto"/>
          <w:sz w:val="28"/>
          <w:szCs w:val="28"/>
        </w:rPr>
        <w:t xml:space="preserve">, сложив документы </w:t>
      </w:r>
      <w:r w:rsidRPr="005E43D6">
        <w:rPr>
          <w:bCs/>
          <w:color w:val="auto"/>
          <w:sz w:val="28"/>
          <w:szCs w:val="28"/>
        </w:rPr>
        <w:t>в указанном порядке</w:t>
      </w:r>
      <w:r w:rsidRPr="005E43D6">
        <w:rPr>
          <w:color w:val="auto"/>
          <w:sz w:val="28"/>
          <w:szCs w:val="28"/>
        </w:rPr>
        <w:t>: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Акт приемки-передачи (</w:t>
      </w:r>
      <w:r w:rsidRPr="005E43D6">
        <w:rPr>
          <w:bCs/>
          <w:color w:val="auto"/>
          <w:sz w:val="28"/>
          <w:szCs w:val="28"/>
        </w:rPr>
        <w:t>форма ППЭ-14-01</w:t>
      </w:r>
      <w:r w:rsidRPr="005E43D6">
        <w:rPr>
          <w:color w:val="auto"/>
          <w:sz w:val="28"/>
          <w:szCs w:val="28"/>
        </w:rPr>
        <w:t>) (экземпляр РЦОИ)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Сводная ведомость учёта участников</w:t>
      </w:r>
      <w:r>
        <w:rPr>
          <w:color w:val="auto"/>
          <w:sz w:val="28"/>
          <w:szCs w:val="28"/>
        </w:rPr>
        <w:t xml:space="preserve"> ЕГЭ</w:t>
      </w:r>
      <w:r w:rsidRPr="005E43D6">
        <w:rPr>
          <w:color w:val="auto"/>
          <w:sz w:val="28"/>
          <w:szCs w:val="28"/>
        </w:rPr>
        <w:t xml:space="preserve"> и использо</w:t>
      </w:r>
      <w:r>
        <w:rPr>
          <w:color w:val="auto"/>
          <w:sz w:val="28"/>
          <w:szCs w:val="28"/>
        </w:rPr>
        <w:t>вания ЭМ</w:t>
      </w:r>
      <w:r>
        <w:rPr>
          <w:color w:val="auto"/>
          <w:sz w:val="28"/>
          <w:szCs w:val="28"/>
        </w:rPr>
        <w:br/>
      </w:r>
      <w:r w:rsidRPr="005E43D6">
        <w:rPr>
          <w:color w:val="auto"/>
          <w:sz w:val="28"/>
          <w:szCs w:val="28"/>
        </w:rPr>
        <w:t>в ППЭ (форма ППЭ-13-02-МАШ)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Акт о результатах общественного контроля проведения ЕГЭ в ППЭ (форма ППЭ-18-МАШ)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Протокол проведен</w:t>
      </w:r>
      <w:r>
        <w:rPr>
          <w:color w:val="auto"/>
          <w:sz w:val="28"/>
          <w:szCs w:val="28"/>
        </w:rPr>
        <w:t>ия ЕГЭ в ППЭ (форма ППЭ-13-01).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Ведомость коррекции персональных данных участников ЕГЭ </w:t>
      </w:r>
      <w:r>
        <w:rPr>
          <w:color w:val="auto"/>
          <w:sz w:val="28"/>
          <w:szCs w:val="28"/>
        </w:rPr>
        <w:br/>
      </w:r>
      <w:r w:rsidRPr="005E43D6">
        <w:rPr>
          <w:color w:val="auto"/>
          <w:sz w:val="28"/>
          <w:szCs w:val="28"/>
        </w:rPr>
        <w:t>в аудитории (форма ППЭ-12-02)</w:t>
      </w:r>
      <w:r>
        <w:rPr>
          <w:color w:val="auto"/>
          <w:sz w:val="28"/>
          <w:szCs w:val="28"/>
        </w:rPr>
        <w:t>.</w:t>
      </w:r>
    </w:p>
    <w:p w:rsidR="00313C7A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Протокол проведения ЕГЭ в аудитории ППЭ (форма ППЭ-12-01) </w:t>
      </w:r>
      <w:r>
        <w:rPr>
          <w:color w:val="auto"/>
          <w:sz w:val="28"/>
          <w:szCs w:val="28"/>
        </w:rPr>
        <w:br/>
      </w:r>
      <w:r w:rsidRPr="005E43D6">
        <w:rPr>
          <w:color w:val="auto"/>
          <w:sz w:val="28"/>
          <w:szCs w:val="28"/>
        </w:rPr>
        <w:t>(</w:t>
      </w:r>
      <w:r w:rsidRPr="005E43D6">
        <w:rPr>
          <w:iCs/>
          <w:color w:val="auto"/>
          <w:sz w:val="28"/>
          <w:szCs w:val="28"/>
        </w:rPr>
        <w:t>в порядке увеличения номеров аудиторий</w:t>
      </w:r>
      <w:r w:rsidRPr="005E43D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Ведомость </w:t>
      </w:r>
      <w:r w:rsidRPr="004769E2">
        <w:rPr>
          <w:sz w:val="28"/>
          <w:szCs w:val="28"/>
        </w:rPr>
        <w:t>использования дополнительных бланков ответов № 2</w:t>
      </w:r>
      <w:r>
        <w:rPr>
          <w:sz w:val="28"/>
          <w:szCs w:val="28"/>
        </w:rPr>
        <w:t xml:space="preserve"> </w:t>
      </w:r>
      <w:r w:rsidRPr="005E43D6">
        <w:rPr>
          <w:color w:val="auto"/>
          <w:sz w:val="28"/>
          <w:szCs w:val="28"/>
        </w:rPr>
        <w:t>(форма ППЭ-12-0</w:t>
      </w:r>
      <w:r>
        <w:rPr>
          <w:color w:val="auto"/>
          <w:sz w:val="28"/>
          <w:szCs w:val="28"/>
        </w:rPr>
        <w:t>3</w:t>
      </w:r>
      <w:r w:rsidRPr="005E43D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Ведомость учета участников </w:t>
      </w:r>
      <w:r>
        <w:rPr>
          <w:color w:val="auto"/>
          <w:sz w:val="28"/>
          <w:szCs w:val="28"/>
        </w:rPr>
        <w:t>ЕГЭ и ЭМ</w:t>
      </w:r>
      <w:r w:rsidRPr="005E43D6">
        <w:rPr>
          <w:color w:val="auto"/>
          <w:sz w:val="28"/>
          <w:szCs w:val="28"/>
        </w:rPr>
        <w:t xml:space="preserve"> в аудитории (форма </w:t>
      </w:r>
      <w:r>
        <w:rPr>
          <w:color w:val="auto"/>
          <w:sz w:val="28"/>
          <w:szCs w:val="28"/>
        </w:rPr>
        <w:br/>
      </w:r>
      <w:r w:rsidRPr="005E43D6">
        <w:rPr>
          <w:color w:val="auto"/>
          <w:sz w:val="28"/>
          <w:szCs w:val="28"/>
        </w:rPr>
        <w:t>ППЭ-05-02) (</w:t>
      </w:r>
      <w:r w:rsidRPr="005E43D6">
        <w:rPr>
          <w:iCs/>
          <w:color w:val="auto"/>
          <w:sz w:val="28"/>
          <w:szCs w:val="28"/>
        </w:rPr>
        <w:t>в порядке увеличения номеров аудиторий</w:t>
      </w:r>
      <w:r>
        <w:rPr>
          <w:color w:val="auto"/>
          <w:sz w:val="28"/>
          <w:szCs w:val="28"/>
        </w:rPr>
        <w:t>).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lastRenderedPageBreak/>
        <w:t>Ведомость выдачи и воз</w:t>
      </w:r>
      <w:r>
        <w:rPr>
          <w:color w:val="auto"/>
          <w:sz w:val="28"/>
          <w:szCs w:val="28"/>
        </w:rPr>
        <w:t>врата ЭМ</w:t>
      </w:r>
      <w:r w:rsidRPr="005E43D6">
        <w:rPr>
          <w:color w:val="auto"/>
          <w:sz w:val="28"/>
          <w:szCs w:val="28"/>
        </w:rPr>
        <w:t xml:space="preserve"> по ау</w:t>
      </w:r>
      <w:r>
        <w:rPr>
          <w:color w:val="auto"/>
          <w:sz w:val="28"/>
          <w:szCs w:val="28"/>
        </w:rPr>
        <w:t>диториям ППЭ (форма ППЭ-14-02).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Протокол идентификации личности участника ЕГЭ при отсутствии у него документа, удостоверяющего личность </w:t>
      </w:r>
      <w:r>
        <w:rPr>
          <w:color w:val="auto"/>
          <w:sz w:val="28"/>
          <w:szCs w:val="28"/>
        </w:rPr>
        <w:t>(форма ППЭ-20).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A7AA1">
        <w:rPr>
          <w:color w:val="auto"/>
          <w:sz w:val="28"/>
          <w:szCs w:val="28"/>
        </w:rPr>
        <w:t xml:space="preserve">Список организаторов </w:t>
      </w:r>
      <w:r>
        <w:rPr>
          <w:color w:val="auto"/>
          <w:sz w:val="28"/>
          <w:szCs w:val="28"/>
        </w:rPr>
        <w:t xml:space="preserve">(Работники ППЭ) </w:t>
      </w:r>
      <w:r w:rsidRPr="005E43D6">
        <w:rPr>
          <w:color w:val="auto"/>
          <w:sz w:val="28"/>
          <w:szCs w:val="28"/>
        </w:rPr>
        <w:t>(форма ППЭ-07)</w:t>
      </w:r>
      <w:r>
        <w:rPr>
          <w:color w:val="auto"/>
          <w:sz w:val="28"/>
          <w:szCs w:val="28"/>
        </w:rPr>
        <w:t>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Справки инспекции (в случае</w:t>
      </w:r>
      <w:r>
        <w:rPr>
          <w:color w:val="auto"/>
          <w:sz w:val="28"/>
          <w:szCs w:val="28"/>
        </w:rPr>
        <w:t xml:space="preserve"> присутствия инспекторов в ППЭ).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>Служебны</w:t>
      </w:r>
      <w:r>
        <w:rPr>
          <w:color w:val="auto"/>
          <w:sz w:val="28"/>
          <w:szCs w:val="28"/>
        </w:rPr>
        <w:t>е записки, если они оформлялись.</w:t>
      </w:r>
    </w:p>
    <w:p w:rsidR="00313C7A" w:rsidRPr="005E43D6" w:rsidRDefault="00313C7A" w:rsidP="00C12FD1">
      <w:pPr>
        <w:pStyle w:val="Default"/>
        <w:numPr>
          <w:ilvl w:val="6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Апелляции по вопросам установленного порядка проведения ЕГЭ </w:t>
      </w:r>
      <w:r>
        <w:rPr>
          <w:color w:val="auto"/>
          <w:sz w:val="28"/>
          <w:szCs w:val="28"/>
        </w:rPr>
        <w:br/>
      </w:r>
      <w:r w:rsidRPr="005E43D6">
        <w:rPr>
          <w:color w:val="auto"/>
          <w:sz w:val="28"/>
          <w:szCs w:val="28"/>
        </w:rPr>
        <w:t xml:space="preserve">и заключения о результатах служебного расследования апелляции, если они оформлялись (форма ППЭ-02, форма ППЭ-03). </w:t>
      </w:r>
    </w:p>
    <w:p w:rsidR="00313C7A" w:rsidRDefault="00313C7A" w:rsidP="00313C7A">
      <w:pPr>
        <w:pStyle w:val="Default"/>
        <w:tabs>
          <w:tab w:val="left" w:pos="1418"/>
        </w:tabs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Любые другие документы, которые руководитель ППЭ считает нужным передать в РЦОИ, ППОИ, передаются лично </w:t>
      </w:r>
      <w:r>
        <w:rPr>
          <w:color w:val="auto"/>
          <w:sz w:val="28"/>
          <w:szCs w:val="28"/>
        </w:rPr>
        <w:t xml:space="preserve">члену </w:t>
      </w:r>
      <w:r w:rsidRPr="00146B91">
        <w:rPr>
          <w:color w:val="auto"/>
          <w:sz w:val="28"/>
          <w:szCs w:val="28"/>
        </w:rPr>
        <w:t>ГЭК.</w:t>
      </w:r>
    </w:p>
    <w:p w:rsidR="00FB3BD9" w:rsidRPr="00313C7A" w:rsidRDefault="00313C7A" w:rsidP="00FB3BD9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FB3BD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Руководитель обязан </w:t>
      </w:r>
      <w:r w:rsidRPr="00313C7A">
        <w:rPr>
          <w:color w:val="auto"/>
          <w:sz w:val="28"/>
          <w:szCs w:val="28"/>
        </w:rPr>
        <w:t>п</w:t>
      </w:r>
      <w:r w:rsidRPr="00313C7A">
        <w:rPr>
          <w:rFonts w:eastAsia="Times New Roman"/>
          <w:sz w:val="28"/>
          <w:szCs w:val="28"/>
          <w:lang w:eastAsia="ru-RU"/>
        </w:rPr>
        <w:t>рисутствовать при упаковке членами ГЭК в отдельные</w:t>
      </w:r>
      <w:r w:rsidR="008D40D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3C7A">
        <w:rPr>
          <w:rFonts w:eastAsia="Times New Roman"/>
          <w:sz w:val="28"/>
          <w:szCs w:val="28"/>
          <w:lang w:eastAsia="ru-RU"/>
        </w:rPr>
        <w:t>секьюрпаки</w:t>
      </w:r>
      <w:proofErr w:type="spellEnd"/>
      <w:r w:rsidRPr="00313C7A">
        <w:rPr>
          <w:color w:val="auto"/>
          <w:sz w:val="28"/>
          <w:szCs w:val="28"/>
        </w:rPr>
        <w:t xml:space="preserve"> </w:t>
      </w:r>
      <w:r w:rsidR="00FB3BD9" w:rsidRPr="00313C7A">
        <w:rPr>
          <w:color w:val="auto"/>
          <w:sz w:val="28"/>
          <w:szCs w:val="28"/>
        </w:rPr>
        <w:t xml:space="preserve">(новые </w:t>
      </w:r>
      <w:proofErr w:type="spellStart"/>
      <w:r w:rsidR="00FB3BD9" w:rsidRPr="00313C7A">
        <w:rPr>
          <w:color w:val="auto"/>
          <w:sz w:val="28"/>
          <w:szCs w:val="28"/>
        </w:rPr>
        <w:t>секьюрпаки</w:t>
      </w:r>
      <w:proofErr w:type="spellEnd"/>
      <w:r w:rsidR="00FB3BD9" w:rsidRPr="00313C7A">
        <w:rPr>
          <w:color w:val="auto"/>
          <w:sz w:val="28"/>
          <w:szCs w:val="28"/>
        </w:rPr>
        <w:t xml:space="preserve"> будут переданы в ППЭ вместе с документами и материалами ППЭ):</w:t>
      </w:r>
    </w:p>
    <w:p w:rsidR="00FB3BD9" w:rsidRPr="00313C7A" w:rsidRDefault="00FB3BD9" w:rsidP="00C12FD1">
      <w:pPr>
        <w:pStyle w:val="Default"/>
        <w:numPr>
          <w:ilvl w:val="0"/>
          <w:numId w:val="40"/>
        </w:numPr>
        <w:tabs>
          <w:tab w:val="left" w:pos="1418"/>
        </w:tabs>
        <w:spacing w:line="360" w:lineRule="auto"/>
        <w:rPr>
          <w:color w:val="auto"/>
          <w:sz w:val="28"/>
          <w:szCs w:val="28"/>
        </w:rPr>
      </w:pPr>
      <w:r w:rsidRPr="00313C7A">
        <w:rPr>
          <w:color w:val="auto"/>
          <w:sz w:val="28"/>
          <w:szCs w:val="28"/>
        </w:rPr>
        <w:t>пакет</w:t>
      </w:r>
      <w:r w:rsidR="00724385">
        <w:rPr>
          <w:color w:val="auto"/>
          <w:sz w:val="28"/>
          <w:szCs w:val="28"/>
        </w:rPr>
        <w:t>ов</w:t>
      </w:r>
      <w:r w:rsidRPr="00313C7A">
        <w:rPr>
          <w:color w:val="auto"/>
          <w:sz w:val="28"/>
          <w:szCs w:val="28"/>
        </w:rPr>
        <w:t xml:space="preserve"> из аудиторий с </w:t>
      </w:r>
      <w:proofErr w:type="gramStart"/>
      <w:r w:rsidRPr="00313C7A">
        <w:rPr>
          <w:color w:val="auto"/>
          <w:sz w:val="28"/>
          <w:szCs w:val="28"/>
        </w:rPr>
        <w:t>использованными</w:t>
      </w:r>
      <w:proofErr w:type="gramEnd"/>
      <w:r w:rsidRPr="00313C7A">
        <w:rPr>
          <w:color w:val="auto"/>
          <w:sz w:val="28"/>
          <w:szCs w:val="28"/>
        </w:rPr>
        <w:t xml:space="preserve"> КИМ</w:t>
      </w:r>
    </w:p>
    <w:p w:rsidR="00FB3BD9" w:rsidRPr="00313C7A" w:rsidRDefault="00FB3BD9" w:rsidP="00C12FD1">
      <w:pPr>
        <w:pStyle w:val="Default"/>
        <w:numPr>
          <w:ilvl w:val="0"/>
          <w:numId w:val="40"/>
        </w:numPr>
        <w:tabs>
          <w:tab w:val="left" w:pos="1418"/>
        </w:tabs>
        <w:spacing w:line="360" w:lineRule="auto"/>
        <w:rPr>
          <w:color w:val="auto"/>
          <w:sz w:val="28"/>
          <w:szCs w:val="28"/>
        </w:rPr>
      </w:pPr>
      <w:r w:rsidRPr="00313C7A">
        <w:rPr>
          <w:color w:val="auto"/>
          <w:sz w:val="28"/>
          <w:szCs w:val="28"/>
        </w:rPr>
        <w:t>неиспользованны</w:t>
      </w:r>
      <w:r w:rsidR="00724385">
        <w:rPr>
          <w:color w:val="auto"/>
          <w:sz w:val="28"/>
          <w:szCs w:val="28"/>
        </w:rPr>
        <w:t>х</w:t>
      </w:r>
      <w:r w:rsidRPr="00313C7A">
        <w:rPr>
          <w:color w:val="auto"/>
          <w:sz w:val="28"/>
          <w:szCs w:val="28"/>
        </w:rPr>
        <w:t xml:space="preserve"> в ППЭ ЭМ</w:t>
      </w:r>
      <w:r w:rsidR="00313C7A">
        <w:rPr>
          <w:color w:val="auto"/>
          <w:sz w:val="28"/>
          <w:szCs w:val="28"/>
        </w:rPr>
        <w:t xml:space="preserve"> (в том числе дополнительны</w:t>
      </w:r>
      <w:r w:rsidR="00724385">
        <w:rPr>
          <w:color w:val="auto"/>
          <w:sz w:val="28"/>
          <w:szCs w:val="28"/>
        </w:rPr>
        <w:t>х</w:t>
      </w:r>
      <w:r w:rsidR="00313C7A">
        <w:rPr>
          <w:color w:val="auto"/>
          <w:sz w:val="28"/>
          <w:szCs w:val="28"/>
        </w:rPr>
        <w:t xml:space="preserve"> бланк</w:t>
      </w:r>
      <w:r w:rsidR="00724385">
        <w:rPr>
          <w:color w:val="auto"/>
          <w:sz w:val="28"/>
          <w:szCs w:val="28"/>
        </w:rPr>
        <w:t>ов</w:t>
      </w:r>
      <w:r w:rsidR="00313C7A">
        <w:rPr>
          <w:color w:val="auto"/>
          <w:sz w:val="28"/>
          <w:szCs w:val="28"/>
        </w:rPr>
        <w:t xml:space="preserve"> ответов)</w:t>
      </w:r>
    </w:p>
    <w:p w:rsidR="00FB3BD9" w:rsidRPr="00313C7A" w:rsidRDefault="00FB3BD9" w:rsidP="00C12FD1">
      <w:pPr>
        <w:pStyle w:val="Default"/>
        <w:numPr>
          <w:ilvl w:val="0"/>
          <w:numId w:val="40"/>
        </w:numPr>
        <w:tabs>
          <w:tab w:val="left" w:pos="1418"/>
        </w:tabs>
        <w:spacing w:line="360" w:lineRule="auto"/>
        <w:rPr>
          <w:color w:val="auto"/>
          <w:sz w:val="28"/>
          <w:szCs w:val="28"/>
        </w:rPr>
      </w:pPr>
      <w:proofErr w:type="gramStart"/>
      <w:r w:rsidRPr="00313C7A">
        <w:rPr>
          <w:color w:val="auto"/>
          <w:sz w:val="28"/>
          <w:szCs w:val="28"/>
        </w:rPr>
        <w:t>испорченны</w:t>
      </w:r>
      <w:r w:rsidR="00724385">
        <w:rPr>
          <w:color w:val="auto"/>
          <w:sz w:val="28"/>
          <w:szCs w:val="28"/>
        </w:rPr>
        <w:t>х</w:t>
      </w:r>
      <w:proofErr w:type="gramEnd"/>
      <w:r w:rsidRPr="00313C7A">
        <w:rPr>
          <w:color w:val="auto"/>
          <w:sz w:val="28"/>
          <w:szCs w:val="28"/>
        </w:rPr>
        <w:t>/бракованны</w:t>
      </w:r>
      <w:r w:rsidR="00724385">
        <w:rPr>
          <w:color w:val="auto"/>
          <w:sz w:val="28"/>
          <w:szCs w:val="28"/>
        </w:rPr>
        <w:t>х</w:t>
      </w:r>
      <w:r w:rsidRPr="00313C7A">
        <w:rPr>
          <w:color w:val="auto"/>
          <w:sz w:val="28"/>
          <w:szCs w:val="28"/>
        </w:rPr>
        <w:t xml:space="preserve"> ЭМ (со всего ППЭ). </w:t>
      </w:r>
    </w:p>
    <w:p w:rsidR="00425335" w:rsidRDefault="00425335" w:rsidP="00C12FD1">
      <w:pPr>
        <w:pStyle w:val="Default"/>
        <w:numPr>
          <w:ilvl w:val="1"/>
          <w:numId w:val="3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В случае проведения ЕГЭ для выпускников с ОВЗ </w:t>
      </w:r>
      <w:r w:rsidR="00A07553">
        <w:rPr>
          <w:color w:val="auto"/>
          <w:sz w:val="28"/>
          <w:szCs w:val="28"/>
        </w:rPr>
        <w:br/>
      </w:r>
      <w:r w:rsidRPr="00146B91">
        <w:rPr>
          <w:color w:val="auto"/>
          <w:sz w:val="28"/>
          <w:szCs w:val="28"/>
        </w:rPr>
        <w:t xml:space="preserve">в специализированной аудитории ППЭ руководитель ППЭ передает </w:t>
      </w:r>
      <w:r w:rsidR="00A07553">
        <w:rPr>
          <w:color w:val="auto"/>
          <w:sz w:val="28"/>
          <w:szCs w:val="28"/>
        </w:rPr>
        <w:t xml:space="preserve">члену </w:t>
      </w:r>
      <w:r w:rsidRPr="00146B91">
        <w:rPr>
          <w:color w:val="auto"/>
          <w:sz w:val="28"/>
          <w:szCs w:val="28"/>
        </w:rPr>
        <w:t>ГЭК материалы ЕГЭ по окончании экзамена в специализированной аудитории.</w:t>
      </w:r>
    </w:p>
    <w:p w:rsidR="00A61DDB" w:rsidRPr="00A61DDB" w:rsidRDefault="00425335" w:rsidP="00C12FD1">
      <w:pPr>
        <w:pStyle w:val="Default"/>
        <w:numPr>
          <w:ilvl w:val="1"/>
          <w:numId w:val="3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B91">
        <w:rPr>
          <w:sz w:val="28"/>
          <w:szCs w:val="28"/>
        </w:rPr>
        <w:t>По окончании оформления</w:t>
      </w:r>
      <w:r w:rsidR="005A44BB">
        <w:rPr>
          <w:sz w:val="28"/>
          <w:szCs w:val="28"/>
        </w:rPr>
        <w:t xml:space="preserve"> и упаковки </w:t>
      </w:r>
      <w:r w:rsidRPr="00146B91">
        <w:rPr>
          <w:sz w:val="28"/>
          <w:szCs w:val="28"/>
        </w:rPr>
        <w:t xml:space="preserve">всех материалов руководитель ППЭ </w:t>
      </w:r>
      <w:r w:rsidR="00A61DDB" w:rsidRPr="00A61DDB">
        <w:rPr>
          <w:sz w:val="28"/>
          <w:szCs w:val="28"/>
        </w:rPr>
        <w:t xml:space="preserve">дает указание техническим специалистам остановить видеонаблюдение. </w:t>
      </w:r>
    </w:p>
    <w:p w:rsidR="00425335" w:rsidRPr="00A61DDB" w:rsidRDefault="00A61DDB" w:rsidP="00C12FD1">
      <w:pPr>
        <w:pStyle w:val="Default"/>
        <w:numPr>
          <w:ilvl w:val="1"/>
          <w:numId w:val="34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Руководитель ППЭ </w:t>
      </w:r>
      <w:r w:rsidR="00425335" w:rsidRPr="00146B91">
        <w:rPr>
          <w:sz w:val="28"/>
          <w:szCs w:val="28"/>
        </w:rPr>
        <w:t xml:space="preserve">передает помещения, выделявшиеся </w:t>
      </w:r>
      <w:r w:rsidR="00A07553">
        <w:rPr>
          <w:sz w:val="28"/>
          <w:szCs w:val="28"/>
        </w:rPr>
        <w:br/>
      </w:r>
      <w:r w:rsidR="00425335" w:rsidRPr="00146B91">
        <w:rPr>
          <w:sz w:val="28"/>
          <w:szCs w:val="28"/>
        </w:rPr>
        <w:t>для проведения ЕГЭ, в уп</w:t>
      </w:r>
      <w:r w:rsidR="00A07553">
        <w:rPr>
          <w:sz w:val="28"/>
          <w:szCs w:val="28"/>
        </w:rPr>
        <w:t>равление руководителю образовательной организации</w:t>
      </w:r>
      <w:r w:rsidR="00425335" w:rsidRPr="00146B91">
        <w:rPr>
          <w:sz w:val="28"/>
          <w:szCs w:val="28"/>
        </w:rPr>
        <w:t xml:space="preserve"> или уполномоч</w:t>
      </w:r>
      <w:r w:rsidR="00A07553">
        <w:rPr>
          <w:sz w:val="28"/>
          <w:szCs w:val="28"/>
        </w:rPr>
        <w:t>енному им лицу, на базе которой</w:t>
      </w:r>
      <w:r w:rsidR="00425335" w:rsidRPr="00146B91">
        <w:rPr>
          <w:sz w:val="28"/>
          <w:szCs w:val="28"/>
        </w:rPr>
        <w:t xml:space="preserve"> организовывалось ППЭ.</w:t>
      </w:r>
    </w:p>
    <w:p w:rsidR="00425335" w:rsidRDefault="00425335" w:rsidP="00BE7FD7">
      <w:r>
        <w:br w:type="page"/>
      </w:r>
    </w:p>
    <w:p w:rsidR="00326D67" w:rsidRDefault="001253FD" w:rsidP="00800A1A">
      <w:pPr>
        <w:pStyle w:val="10"/>
      </w:pPr>
      <w:bookmarkStart w:id="5" w:name="_Toc379831245"/>
      <w:bookmarkStart w:id="6" w:name="_Toc415325630"/>
      <w:r>
        <w:lastRenderedPageBreak/>
        <w:t>Инструкция</w:t>
      </w:r>
      <w:r w:rsidR="00326D67" w:rsidRPr="00E21417">
        <w:t xml:space="preserve"> для членов </w:t>
      </w:r>
      <w:r w:rsidR="00800A1A">
        <w:t>государственной экзаменационной комиссии</w:t>
      </w:r>
      <w:r w:rsidR="00326D67" w:rsidRPr="00E21417">
        <w:t xml:space="preserve"> в </w:t>
      </w:r>
      <w:bookmarkEnd w:id="5"/>
      <w:r w:rsidR="00800A1A">
        <w:t>пункте</w:t>
      </w:r>
      <w:r w:rsidR="00800A1A">
        <w:br/>
        <w:t>проведения экзамена</w:t>
      </w:r>
      <w:bookmarkEnd w:id="6"/>
    </w:p>
    <w:p w:rsidR="00E41280" w:rsidRPr="00EC0CD6" w:rsidRDefault="00E41280" w:rsidP="00EC0CD6">
      <w:pPr>
        <w:autoSpaceDE w:val="0"/>
        <w:autoSpaceDN w:val="0"/>
        <w:adjustRightInd w:val="0"/>
        <w:rPr>
          <w:rFonts w:cs="Times New Roman"/>
          <w:bCs/>
        </w:rPr>
      </w:pPr>
      <w:r w:rsidRPr="00EC0CD6">
        <w:rPr>
          <w:rFonts w:eastAsia="Times New Roman" w:cs="Times New Roman"/>
          <w:b/>
          <w:lang w:eastAsia="ru-RU"/>
        </w:rPr>
        <w:t xml:space="preserve">Член государственной экзаменационной комиссии (ГЭК) </w:t>
      </w:r>
      <w:r w:rsidRPr="00EC0CD6">
        <w:rPr>
          <w:rFonts w:cs="Times New Roman"/>
          <w:bCs/>
        </w:rPr>
        <w:t>обеспечивает соблюдение требований порядка проведения государственной итоговой аттестации по образовательным программам среднего общего образования (ГИА), в том числе:</w:t>
      </w:r>
    </w:p>
    <w:p w:rsidR="00E41280" w:rsidRPr="00EC0CD6" w:rsidRDefault="00E41280" w:rsidP="00EC0CD6">
      <w:pPr>
        <w:autoSpaceDE w:val="0"/>
        <w:autoSpaceDN w:val="0"/>
        <w:adjustRightInd w:val="0"/>
        <w:rPr>
          <w:rFonts w:cs="Times New Roman"/>
          <w:bCs/>
        </w:rPr>
      </w:pPr>
      <w:r w:rsidRPr="00EC0CD6">
        <w:rPr>
          <w:rFonts w:cs="Times New Roman"/>
          <w:bCs/>
        </w:rPr>
        <w:t>по решению председателя ГЭК не позднее чем за две недели до начала экзаменов проводит проверку готовности пунктов проведения экзамено</w:t>
      </w:r>
      <w:proofErr w:type="gramStart"/>
      <w:r w:rsidRPr="00EC0CD6">
        <w:rPr>
          <w:rFonts w:cs="Times New Roman"/>
          <w:bCs/>
        </w:rPr>
        <w:t>в(</w:t>
      </w:r>
      <w:proofErr w:type="gramEnd"/>
      <w:r w:rsidRPr="00EC0CD6">
        <w:rPr>
          <w:rFonts w:cs="Times New Roman"/>
          <w:bCs/>
        </w:rPr>
        <w:t>ППЭ), обеспечивает доставку экзаменационных материалов (ЭМ) в ППЭ в день экзамена, осуществляет контроль за проведением ГИА в ППЭ;</w:t>
      </w:r>
    </w:p>
    <w:p w:rsidR="00E41280" w:rsidRPr="00EC0CD6" w:rsidRDefault="00E41280" w:rsidP="00EC0CD6">
      <w:pPr>
        <w:autoSpaceDE w:val="0"/>
        <w:autoSpaceDN w:val="0"/>
        <w:adjustRightInd w:val="0"/>
        <w:rPr>
          <w:rFonts w:cs="Times New Roman"/>
          <w:bCs/>
        </w:rPr>
      </w:pPr>
      <w:r w:rsidRPr="00EC0CD6">
        <w:rPr>
          <w:rFonts w:cs="Times New Roman"/>
          <w:bCs/>
        </w:rPr>
        <w:t xml:space="preserve">осуществляет взаимодействие с руководителем и организаторами ППЭ, общественными наблюдателями, должностными лицами </w:t>
      </w:r>
      <w:proofErr w:type="spellStart"/>
      <w:r w:rsidRPr="00EC0CD6">
        <w:rPr>
          <w:rFonts w:cs="Times New Roman"/>
          <w:bCs/>
        </w:rPr>
        <w:t>Рособрнадзора</w:t>
      </w:r>
      <w:proofErr w:type="spellEnd"/>
      <w:r w:rsidRPr="00EC0CD6">
        <w:rPr>
          <w:rFonts w:cs="Times New Roman"/>
          <w:bCs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присутствующими в ППЭ по вопросам соблюдения установленного порядка проведения ГИА;</w:t>
      </w:r>
    </w:p>
    <w:p w:rsidR="00E41280" w:rsidRPr="00EC0CD6" w:rsidRDefault="00E41280" w:rsidP="00EC0CD6">
      <w:pPr>
        <w:autoSpaceDE w:val="0"/>
        <w:autoSpaceDN w:val="0"/>
        <w:adjustRightInd w:val="0"/>
        <w:rPr>
          <w:rFonts w:cs="Times New Roman"/>
          <w:bCs/>
        </w:rPr>
      </w:pPr>
      <w:r w:rsidRPr="00EC0CD6">
        <w:rPr>
          <w:rFonts w:cs="Times New Roman"/>
          <w:bCs/>
        </w:rPr>
        <w:t>в случае выявления нарушений установленного порядка проведения ГИА принимает решение об удалении с экзамена участников единого государственного экзамена (ЕГЭ), а также иных лиц, находящихся в ППЭ, по согласованию с председателем ГЭК принимает решение об остановке экзамена в ППЭ или отдельных аудиториях ППЭ.</w:t>
      </w:r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b/>
          <w:lang w:eastAsia="ru-RU"/>
        </w:rPr>
      </w:pPr>
      <w:r w:rsidRPr="00EC0CD6">
        <w:rPr>
          <w:rFonts w:eastAsia="Times New Roman" w:cs="Times New Roman"/>
          <w:b/>
          <w:lang w:eastAsia="ru-RU"/>
        </w:rPr>
        <w:t>Член ГЭК имеет право:</w:t>
      </w:r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удалить с экзамена участников ЕГЭ, организаторов ППЭ, общественных наблюдателей, представителей СМИ и иных лиц, нарушающих порядок проведения ГИА;</w:t>
      </w:r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принять решение об остановке экзамена в данном ППЭ или в отдельно взятой аудитории в случае грубых нарушений, ведущих к массовому искажению результатов ЕГЭ, по согласованию с председателем ГЭК (заместителем председателя ГЭК).  </w:t>
      </w:r>
    </w:p>
    <w:p w:rsidR="00E41280" w:rsidRPr="00EC0CD6" w:rsidRDefault="00E41280" w:rsidP="00EC0CD6">
      <w:pPr>
        <w:rPr>
          <w:rFonts w:eastAsia="Times New Roman" w:cs="Times New Roman"/>
          <w:b/>
          <w:lang w:eastAsia="ru-RU"/>
        </w:rPr>
      </w:pPr>
      <w:r w:rsidRPr="00EC0CD6">
        <w:rPr>
          <w:rFonts w:eastAsia="Times New Roman" w:cs="Times New Roman"/>
          <w:b/>
          <w:lang w:eastAsia="ru-RU"/>
        </w:rPr>
        <w:lastRenderedPageBreak/>
        <w:t xml:space="preserve">Член ГЭК несет ответственность </w:t>
      </w:r>
      <w:proofErr w:type="gramStart"/>
      <w:r w:rsidRPr="00EC0CD6">
        <w:rPr>
          <w:rFonts w:eastAsia="Times New Roman" w:cs="Times New Roman"/>
          <w:b/>
          <w:lang w:eastAsia="ru-RU"/>
        </w:rPr>
        <w:t>за</w:t>
      </w:r>
      <w:proofErr w:type="gramEnd"/>
      <w:r w:rsidRPr="00EC0CD6">
        <w:rPr>
          <w:rFonts w:eastAsia="Times New Roman" w:cs="Times New Roman"/>
          <w:b/>
          <w:lang w:eastAsia="ru-RU"/>
        </w:rPr>
        <w:t>:</w:t>
      </w:r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 xml:space="preserve">целостность, полноту и сохранность доставочных </w:t>
      </w:r>
      <w:proofErr w:type="spellStart"/>
      <w:r w:rsidRPr="00EC0CD6">
        <w:rPr>
          <w:rFonts w:eastAsia="Times New Roman" w:cs="Times New Roman"/>
          <w:lang w:eastAsia="ru-RU"/>
        </w:rPr>
        <w:t>спецпакетов</w:t>
      </w:r>
      <w:proofErr w:type="spellEnd"/>
      <w:r w:rsidRPr="00EC0CD6">
        <w:rPr>
          <w:rFonts w:eastAsia="Times New Roman" w:cs="Times New Roman"/>
          <w:lang w:eastAsia="ru-RU"/>
        </w:rPr>
        <w:t xml:space="preserve"> с ИК, возвратных доставочных пакетов и пакета для руководителя ППЭ при передаче их в ППЭ в день экзамена и из ППЭ в региональный центр обработки информации субъекта Российской Федерации (РЦОИ) для последующей обработки (за исключением случаев, когда доставка ЭМ в ППЭ и РЦОИ осуществляется сотрудниками регионального управления специальной связи (УСС);</w:t>
      </w:r>
      <w:proofErr w:type="gramEnd"/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своевременность проведения проверки </w:t>
      </w:r>
      <w:proofErr w:type="gramStart"/>
      <w:r w:rsidRPr="00EC0CD6">
        <w:rPr>
          <w:rFonts w:eastAsia="Times New Roman" w:cs="Times New Roman"/>
          <w:lang w:eastAsia="ru-RU"/>
        </w:rPr>
        <w:t>фактов о нарушении</w:t>
      </w:r>
      <w:proofErr w:type="gramEnd"/>
      <w:r w:rsidRPr="00EC0CD6">
        <w:rPr>
          <w:rFonts w:eastAsia="Times New Roman" w:cs="Times New Roman"/>
          <w:lang w:eastAsia="ru-RU"/>
        </w:rPr>
        <w:t xml:space="preserve"> установленного порядка ГИА в ППЭ в случае подачи участником ЕГЭ апелляции о нарушении процедуры проведения экзамена и предоставление всех материалов рассмотрения апелляции в конфликтную комиссию субъекта Российской Федерации (КК)</w:t>
      </w:r>
      <w:r w:rsidR="009D34EE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>в тот же день;</w:t>
      </w:r>
    </w:p>
    <w:p w:rsidR="00E41280" w:rsidRPr="00EC0CD6" w:rsidRDefault="00E41280" w:rsidP="00EC0CD6">
      <w:pPr>
        <w:tabs>
          <w:tab w:val="left" w:pos="993"/>
        </w:tabs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соблюдение информационной безопасности на всех этапах проведения ЕГЭ;</w:t>
      </w:r>
    </w:p>
    <w:p w:rsidR="00E41280" w:rsidRPr="00EC0CD6" w:rsidRDefault="00E41280" w:rsidP="00EC0CD6">
      <w:pPr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 xml:space="preserve">незамедлительное информирование председателя ГЭК о факте компрометации </w:t>
      </w:r>
      <w:proofErr w:type="spellStart"/>
      <w:r w:rsidRPr="00EC0CD6">
        <w:rPr>
          <w:rFonts w:eastAsia="Times New Roman" w:cs="Times New Roman"/>
          <w:lang w:eastAsia="ru-RU"/>
        </w:rPr>
        <w:t>токена</w:t>
      </w:r>
      <w:proofErr w:type="spellEnd"/>
      <w:r w:rsidRPr="00EC0CD6">
        <w:rPr>
          <w:rFonts w:eastAsia="Times New Roman" w:cs="Times New Roman"/>
          <w:lang w:eastAsia="ru-RU"/>
        </w:rPr>
        <w:t xml:space="preserve"> с персональной ЭП (в случае компрометации </w:t>
      </w:r>
      <w:proofErr w:type="spellStart"/>
      <w:r w:rsidRPr="00EC0CD6">
        <w:rPr>
          <w:rFonts w:eastAsia="Times New Roman" w:cs="Times New Roman"/>
          <w:lang w:eastAsia="ru-RU"/>
        </w:rPr>
        <w:t>токена</w:t>
      </w:r>
      <w:proofErr w:type="spellEnd"/>
      <w:r w:rsidRPr="00EC0CD6">
        <w:rPr>
          <w:rFonts w:eastAsia="Times New Roman" w:cs="Times New Roman"/>
          <w:lang w:eastAsia="ru-RU"/>
        </w:rPr>
        <w:t xml:space="preserve"> с персональной  ЭП). </w:t>
      </w:r>
      <w:proofErr w:type="gramEnd"/>
    </w:p>
    <w:p w:rsidR="00E41280" w:rsidRPr="00EC0CD6" w:rsidRDefault="00E41280" w:rsidP="00EC0CD6">
      <w:pPr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На члена ГЭК возлагается обязанность по фиксированию всех случаев нарушения порядка проведения ГИА в ППЭ.</w:t>
      </w:r>
    </w:p>
    <w:p w:rsidR="00E41280" w:rsidRPr="00EC0CD6" w:rsidRDefault="00E41280" w:rsidP="00EC0CD6">
      <w:pPr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По решению председателя ГЭК (заместителя председателя ГЭК) допускается присутствие в ППЭ нескольких членов ГЭК, осуществляющих </w:t>
      </w:r>
      <w:proofErr w:type="gramStart"/>
      <w:r w:rsidRPr="00EC0CD6">
        <w:rPr>
          <w:rFonts w:eastAsia="Times New Roman" w:cs="Times New Roman"/>
          <w:lang w:eastAsia="ru-RU"/>
        </w:rPr>
        <w:t>контроль за</w:t>
      </w:r>
      <w:proofErr w:type="gramEnd"/>
      <w:r w:rsidRPr="00EC0CD6">
        <w:rPr>
          <w:rFonts w:eastAsia="Times New Roman" w:cs="Times New Roman"/>
          <w:lang w:eastAsia="ru-RU"/>
        </w:rPr>
        <w:t xml:space="preserve"> проведением экзамена.</w:t>
      </w:r>
    </w:p>
    <w:p w:rsidR="00E41280" w:rsidRPr="00E41280" w:rsidRDefault="00E41280" w:rsidP="00E41280"/>
    <w:p w:rsidR="00326D67" w:rsidRPr="00FD5378" w:rsidRDefault="00326D67" w:rsidP="00C12FD1">
      <w:pPr>
        <w:pStyle w:val="2"/>
        <w:numPr>
          <w:ilvl w:val="0"/>
          <w:numId w:val="14"/>
        </w:numPr>
        <w:tabs>
          <w:tab w:val="left" w:pos="284"/>
        </w:tabs>
        <w:ind w:left="0" w:firstLine="0"/>
      </w:pPr>
      <w:bookmarkStart w:id="7" w:name="_Toc415325631"/>
      <w:r w:rsidRPr="00AC7722">
        <w:t>Подготовка к проведению ЕГЭ</w:t>
      </w:r>
      <w:r w:rsidR="00800A1A">
        <w:t xml:space="preserve"> в ППЭ</w:t>
      </w:r>
      <w:bookmarkEnd w:id="7"/>
    </w:p>
    <w:p w:rsidR="00E41280" w:rsidRPr="00EC0CD6" w:rsidRDefault="00E41280" w:rsidP="00EC0CD6">
      <w:pPr>
        <w:ind w:left="709" w:firstLine="0"/>
        <w:rPr>
          <w:rFonts w:eastAsia="Times New Roman" w:cs="Times New Roman"/>
          <w:b/>
          <w:lang w:eastAsia="ru-RU"/>
        </w:rPr>
      </w:pPr>
      <w:bookmarkStart w:id="8" w:name="_Toc97525673"/>
      <w:bookmarkStart w:id="9" w:name="_Toc97525672"/>
      <w:bookmarkStart w:id="10" w:name="_Toc97525688"/>
      <w:bookmarkStart w:id="11" w:name="_Toc127681160"/>
      <w:bookmarkStart w:id="12" w:name="_Toc152406202"/>
      <w:bookmarkStart w:id="13" w:name="_Toc97394172"/>
      <w:r w:rsidRPr="00EC0CD6">
        <w:rPr>
          <w:rFonts w:eastAsia="Times New Roman" w:cs="Times New Roman"/>
          <w:b/>
          <w:lang w:eastAsia="ru-RU"/>
        </w:rPr>
        <w:t>На подготовительном этапе проведения ЕГЭ член ГЭК:</w:t>
      </w:r>
    </w:p>
    <w:p w:rsidR="00E41280" w:rsidRPr="00EC0CD6" w:rsidRDefault="00E41280" w:rsidP="00C12FD1">
      <w:pPr>
        <w:pStyle w:val="a8"/>
        <w:numPr>
          <w:ilvl w:val="0"/>
          <w:numId w:val="61"/>
        </w:numPr>
        <w:tabs>
          <w:tab w:val="left" w:pos="1134"/>
        </w:tabs>
        <w:ind w:left="284" w:firstLine="425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проходит подготовку по порядку исполнения своих обязанностей в период проведения ЕГЭ;</w:t>
      </w:r>
    </w:p>
    <w:p w:rsidR="00E41280" w:rsidRPr="00EC0CD6" w:rsidRDefault="00E41280" w:rsidP="00C12FD1">
      <w:pPr>
        <w:pStyle w:val="a8"/>
        <w:numPr>
          <w:ilvl w:val="0"/>
          <w:numId w:val="61"/>
        </w:numPr>
        <w:tabs>
          <w:tab w:val="left" w:pos="1134"/>
        </w:tabs>
        <w:ind w:left="284" w:firstLine="425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lastRenderedPageBreak/>
        <w:t>знакомится с нормативными правовыми документами, методическими материалами, регламентирующими проведение ГИА;</w:t>
      </w:r>
    </w:p>
    <w:p w:rsidR="00E41280" w:rsidRPr="00EC0CD6" w:rsidRDefault="00E41280" w:rsidP="00C12FD1">
      <w:pPr>
        <w:pStyle w:val="a8"/>
        <w:numPr>
          <w:ilvl w:val="0"/>
          <w:numId w:val="61"/>
        </w:numPr>
        <w:ind w:left="284" w:firstLine="425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проводит проверку готовности ППЭ не позднее</w:t>
      </w:r>
      <w:r w:rsidR="009D34EE">
        <w:rPr>
          <w:rFonts w:eastAsia="Times New Roman" w:cs="Times New Roman"/>
          <w:lang w:eastAsia="ru-RU"/>
        </w:rPr>
        <w:t>,</w:t>
      </w:r>
      <w:r w:rsidRPr="00EC0CD6">
        <w:rPr>
          <w:rFonts w:eastAsia="Times New Roman" w:cs="Times New Roman"/>
          <w:lang w:eastAsia="ru-RU"/>
        </w:rPr>
        <w:t xml:space="preserve"> чем за две недели до начала экзаменов (по решению председателя ГЭК);</w:t>
      </w:r>
    </w:p>
    <w:p w:rsidR="00E41280" w:rsidRPr="00EC0CD6" w:rsidRDefault="00E41280" w:rsidP="00C12FD1">
      <w:pPr>
        <w:pStyle w:val="a8"/>
        <w:numPr>
          <w:ilvl w:val="0"/>
          <w:numId w:val="61"/>
        </w:numPr>
        <w:ind w:left="284" w:firstLine="425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информируется о месте расположения ППЭ, </w:t>
      </w:r>
      <w:proofErr w:type="gramStart"/>
      <w:r w:rsidRPr="00EC0CD6">
        <w:rPr>
          <w:rFonts w:eastAsia="Times New Roman" w:cs="Times New Roman"/>
          <w:lang w:eastAsia="ru-RU"/>
        </w:rPr>
        <w:t>в</w:t>
      </w:r>
      <w:proofErr w:type="gramEnd"/>
      <w:r w:rsidRPr="00EC0CD6">
        <w:rPr>
          <w:rFonts w:eastAsia="Times New Roman" w:cs="Times New Roman"/>
          <w:lang w:eastAsia="ru-RU"/>
        </w:rPr>
        <w:t xml:space="preserve"> </w:t>
      </w:r>
      <w:proofErr w:type="gramStart"/>
      <w:r w:rsidRPr="00EC0CD6">
        <w:rPr>
          <w:rFonts w:eastAsia="Times New Roman" w:cs="Times New Roman"/>
          <w:lang w:eastAsia="ru-RU"/>
        </w:rPr>
        <w:t>который</w:t>
      </w:r>
      <w:proofErr w:type="gramEnd"/>
      <w:r w:rsidRPr="00EC0CD6">
        <w:rPr>
          <w:rFonts w:eastAsia="Times New Roman" w:cs="Times New Roman"/>
          <w:lang w:eastAsia="ru-RU"/>
        </w:rPr>
        <w:t xml:space="preserve"> он направляется</w:t>
      </w:r>
      <w:r w:rsidR="007A6CF4">
        <w:rPr>
          <w:rFonts w:eastAsia="Times New Roman" w:cs="Times New Roman"/>
          <w:lang w:eastAsia="ru-RU"/>
        </w:rPr>
        <w:t>,</w:t>
      </w:r>
      <w:r w:rsidRPr="00EC0CD6">
        <w:rPr>
          <w:rFonts w:eastAsia="Times New Roman" w:cs="Times New Roman"/>
          <w:lang w:eastAsia="ru-RU"/>
        </w:rPr>
        <w:t xml:space="preserve"> не ранее</w:t>
      </w:r>
      <w:r w:rsidR="007A6CF4">
        <w:rPr>
          <w:rFonts w:eastAsia="Times New Roman" w:cs="Times New Roman"/>
          <w:lang w:eastAsia="ru-RU"/>
        </w:rPr>
        <w:t>,</w:t>
      </w:r>
      <w:r w:rsidRPr="00EC0CD6">
        <w:rPr>
          <w:rFonts w:eastAsia="Times New Roman" w:cs="Times New Roman"/>
          <w:lang w:eastAsia="ru-RU"/>
        </w:rPr>
        <w:t xml:space="preserve"> чем за три рабочих дня до проведения экзамена по соответствующему учебному предмету;</w:t>
      </w:r>
    </w:p>
    <w:p w:rsidR="00E41280" w:rsidRPr="00EC0CD6" w:rsidRDefault="00E41280" w:rsidP="00C12FD1">
      <w:pPr>
        <w:pStyle w:val="a8"/>
        <w:numPr>
          <w:ilvl w:val="0"/>
          <w:numId w:val="61"/>
        </w:numPr>
        <w:ind w:left="284" w:firstLine="425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i/>
          <w:lang w:eastAsia="ru-RU"/>
        </w:rPr>
        <w:t>в случае назначения на экзамен по иностранным языкам с использованием устных коммуникаций или использования в ППЭ контрольных измерительных материалов (КИМ) на электронных носителях получает</w:t>
      </w:r>
      <w:r w:rsidRPr="00EC0CD6">
        <w:t xml:space="preserve"> за день до экзамена по иностранным языкам</w:t>
      </w:r>
      <w:r w:rsidRPr="00EC0CD6">
        <w:rPr>
          <w:rFonts w:eastAsia="Times New Roman" w:cs="Times New Roman"/>
          <w:i/>
          <w:lang w:eastAsia="ru-RU"/>
        </w:rPr>
        <w:t xml:space="preserve"> в РЦОИ </w:t>
      </w:r>
      <w:proofErr w:type="spellStart"/>
      <w:r w:rsidRPr="00EC0CD6">
        <w:rPr>
          <w:rFonts w:eastAsia="Times New Roman" w:cs="Times New Roman"/>
          <w:i/>
          <w:lang w:eastAsia="ru-RU"/>
        </w:rPr>
        <w:t>токен</w:t>
      </w:r>
      <w:proofErr w:type="spellEnd"/>
      <w:r w:rsidRPr="00EC0CD6">
        <w:rPr>
          <w:rFonts w:eastAsia="Times New Roman" w:cs="Times New Roman"/>
          <w:i/>
          <w:lang w:eastAsia="ru-RU"/>
        </w:rPr>
        <w:t xml:space="preserve"> с персональной ЭП по акту приема-передачи, составленному в свободной форме; </w:t>
      </w:r>
      <w:proofErr w:type="gramEnd"/>
    </w:p>
    <w:p w:rsidR="00E41280" w:rsidRPr="00EC0CD6" w:rsidRDefault="00E41280" w:rsidP="00C12FD1">
      <w:pPr>
        <w:pStyle w:val="a8"/>
        <w:numPr>
          <w:ilvl w:val="0"/>
          <w:numId w:val="61"/>
        </w:numPr>
        <w:ind w:left="284" w:firstLine="425"/>
        <w:rPr>
          <w:rFonts w:eastAsia="Times New Roman" w:cs="Times New Roman"/>
          <w:i/>
          <w:lang w:eastAsia="ru-RU"/>
        </w:rPr>
      </w:pPr>
      <w:r w:rsidRPr="00EC0CD6">
        <w:rPr>
          <w:rFonts w:eastAsia="Times New Roman" w:cs="Times New Roman"/>
          <w:i/>
          <w:lang w:eastAsia="ru-RU"/>
        </w:rPr>
        <w:t xml:space="preserve">в случае использования в ППЭ КИМ на электронных носителях или проведения экзамена по иностранным языкам с использованием устных коммуникаций совместно с техническим специалистом и руководителем ППЭ проводит проверку технической готовности аудиторий или ППЭ не </w:t>
      </w:r>
      <w:proofErr w:type="gramStart"/>
      <w:r w:rsidRPr="00EC0CD6">
        <w:rPr>
          <w:rFonts w:eastAsia="Times New Roman" w:cs="Times New Roman"/>
          <w:i/>
          <w:lang w:eastAsia="ru-RU"/>
        </w:rPr>
        <w:t>позднее</w:t>
      </w:r>
      <w:proofErr w:type="gramEnd"/>
      <w:r w:rsidRPr="00EC0CD6">
        <w:rPr>
          <w:rFonts w:eastAsia="Times New Roman" w:cs="Times New Roman"/>
          <w:i/>
          <w:lang w:eastAsia="ru-RU"/>
        </w:rPr>
        <w:t xml:space="preserve"> чем за один день до начала экзамена с последующим заполнением формы ППЭ-01-01 «Протокол технической готовности аудитории» </w:t>
      </w:r>
      <w:proofErr w:type="spellStart"/>
      <w:r w:rsidRPr="00EC0CD6">
        <w:rPr>
          <w:rFonts w:eastAsia="Times New Roman" w:cs="Times New Roman"/>
          <w:i/>
          <w:lang w:eastAsia="ru-RU"/>
        </w:rPr>
        <w:t>илиформы</w:t>
      </w:r>
      <w:proofErr w:type="spellEnd"/>
      <w:r w:rsidRPr="00EC0CD6">
        <w:rPr>
          <w:rFonts w:eastAsia="Times New Roman" w:cs="Times New Roman"/>
          <w:i/>
          <w:lang w:eastAsia="ru-RU"/>
        </w:rPr>
        <w:t xml:space="preserve"> ППЭ-01-01-У «Протокол технической готовности ППЭ к экзамену в устной форме».</w:t>
      </w:r>
    </w:p>
    <w:p w:rsidR="00E41280" w:rsidRPr="00EC0CD6" w:rsidRDefault="00E41280" w:rsidP="00EC0CD6">
      <w:pPr>
        <w:ind w:left="709" w:firstLine="0"/>
        <w:rPr>
          <w:rFonts w:eastAsia="Times New Roman" w:cs="Times New Roman"/>
          <w:i/>
          <w:lang w:eastAsia="ru-RU"/>
        </w:rPr>
      </w:pPr>
    </w:p>
    <w:bookmarkEnd w:id="8"/>
    <w:bookmarkEnd w:id="9"/>
    <w:p w:rsidR="00C64413" w:rsidRPr="00EC0CD6" w:rsidRDefault="00C64413" w:rsidP="00EC0CD6">
      <w:pPr>
        <w:widowControl w:val="0"/>
        <w:ind w:left="709" w:firstLine="0"/>
        <w:rPr>
          <w:b/>
        </w:rPr>
      </w:pPr>
      <w:r w:rsidRPr="00EC0CD6">
        <w:rPr>
          <w:b/>
        </w:rPr>
        <w:t>На этапе получения и передачи ЭМ</w:t>
      </w:r>
      <w:r w:rsidR="00EC0CD6">
        <w:rPr>
          <w:b/>
        </w:rPr>
        <w:t xml:space="preserve"> член ГЭК обязан</w:t>
      </w:r>
      <w:r w:rsidRPr="00EC0CD6">
        <w:rPr>
          <w:b/>
        </w:rPr>
        <w:t xml:space="preserve">: </w:t>
      </w:r>
    </w:p>
    <w:p w:rsidR="00C64413" w:rsidRPr="00EC0CD6" w:rsidRDefault="00C64413" w:rsidP="00C12FD1">
      <w:pPr>
        <w:pStyle w:val="a8"/>
        <w:widowControl w:val="0"/>
        <w:numPr>
          <w:ilvl w:val="0"/>
          <w:numId w:val="62"/>
        </w:numPr>
        <w:ind w:left="284" w:firstLine="709"/>
      </w:pPr>
      <w:r w:rsidRPr="00EC0CD6">
        <w:t>Прибыть в ППЭ заблаговременно. Доставка коробов/</w:t>
      </w:r>
      <w:proofErr w:type="spellStart"/>
      <w:r w:rsidRPr="00EC0CD6">
        <w:t>секьюрпаков</w:t>
      </w:r>
      <w:proofErr w:type="spellEnd"/>
      <w:r w:rsidRPr="00EC0CD6">
        <w:t xml:space="preserve"> с ЭМ будет осуществлена сотрудником УСС не ранее, чем за 4 часа и </w:t>
      </w:r>
      <w:r w:rsidR="00762C30" w:rsidRPr="00EC0CD6">
        <w:t>не позднее 07.30 по местному времени в день проведения экзамена</w:t>
      </w:r>
      <w:r w:rsidRPr="00EC0CD6">
        <w:t>. Иметь при себе паспорт гражданина РФ. Встретить ответственного сотрудника УСС в ППЭ, назвать номер ППЭ и его адрес, ФИО. Получить от ответственного сотрудника УСС запечатанные короба/</w:t>
      </w:r>
      <w:proofErr w:type="spellStart"/>
      <w:r w:rsidRPr="00EC0CD6">
        <w:t>секьюрпаки</w:t>
      </w:r>
      <w:proofErr w:type="spellEnd"/>
      <w:r w:rsidRPr="00EC0CD6">
        <w:t>. До подписания формы реестра ф.5 провести пересчет и визуальный осмотр коробов/</w:t>
      </w:r>
      <w:proofErr w:type="spellStart"/>
      <w:r w:rsidRPr="00EC0CD6">
        <w:t>секьюрпаков</w:t>
      </w:r>
      <w:proofErr w:type="spellEnd"/>
      <w:r w:rsidRPr="00EC0CD6">
        <w:t xml:space="preserve"> и </w:t>
      </w:r>
      <w:r w:rsidRPr="00EC0CD6">
        <w:lastRenderedPageBreak/>
        <w:t xml:space="preserve">адресного ярлыка на предмет соответствия: </w:t>
      </w:r>
    </w:p>
    <w:p w:rsidR="00C64413" w:rsidRPr="00EC0CD6" w:rsidRDefault="00C64413" w:rsidP="00EC0CD6">
      <w:pPr>
        <w:widowControl w:val="0"/>
        <w:ind w:left="709" w:firstLine="0"/>
      </w:pPr>
      <w:r w:rsidRPr="00EC0CD6">
        <w:t>1.       целостности упаковки;</w:t>
      </w:r>
    </w:p>
    <w:p w:rsidR="00C64413" w:rsidRPr="00EC0CD6" w:rsidRDefault="00C64413" w:rsidP="00EC0CD6">
      <w:pPr>
        <w:widowControl w:val="0"/>
        <w:ind w:left="709" w:firstLine="0"/>
      </w:pPr>
      <w:r w:rsidRPr="00EC0CD6">
        <w:t>2.</w:t>
      </w:r>
      <w:r w:rsidRPr="00EC0CD6">
        <w:tab/>
        <w:t>адреса и номера ППЭ;</w:t>
      </w:r>
    </w:p>
    <w:p w:rsidR="00C64413" w:rsidRPr="00EC0CD6" w:rsidRDefault="00C64413" w:rsidP="00EC0CD6">
      <w:pPr>
        <w:widowControl w:val="0"/>
        <w:ind w:left="709" w:firstLine="0"/>
      </w:pPr>
      <w:r w:rsidRPr="00EC0CD6">
        <w:t>3.</w:t>
      </w:r>
      <w:r w:rsidRPr="00EC0CD6">
        <w:tab/>
        <w:t>учебного предмета;</w:t>
      </w:r>
    </w:p>
    <w:p w:rsidR="00C64413" w:rsidRPr="00EC0CD6" w:rsidRDefault="00C64413" w:rsidP="00EC0CD6">
      <w:pPr>
        <w:widowControl w:val="0"/>
        <w:ind w:left="709" w:firstLine="0"/>
      </w:pPr>
      <w:r w:rsidRPr="00EC0CD6">
        <w:t>4.</w:t>
      </w:r>
      <w:r w:rsidRPr="00EC0CD6">
        <w:tab/>
        <w:t>даты проведения соответствующего экзамена;</w:t>
      </w:r>
    </w:p>
    <w:p w:rsidR="00C64413" w:rsidRPr="00EC0CD6" w:rsidRDefault="00C64413" w:rsidP="00EC0CD6">
      <w:pPr>
        <w:widowControl w:val="0"/>
        <w:ind w:left="709" w:firstLine="0"/>
      </w:pPr>
      <w:r w:rsidRPr="00EC0CD6">
        <w:t>5.      номера указанного в реестре ф.5 и на адресном ярлыке.</w:t>
      </w:r>
    </w:p>
    <w:p w:rsidR="00C64413" w:rsidRPr="00EC0CD6" w:rsidRDefault="00C64413" w:rsidP="00C12FD1">
      <w:pPr>
        <w:pStyle w:val="a8"/>
        <w:widowControl w:val="0"/>
        <w:numPr>
          <w:ilvl w:val="0"/>
          <w:numId w:val="63"/>
        </w:numPr>
        <w:ind w:left="284" w:firstLine="1210"/>
      </w:pPr>
      <w:r w:rsidRPr="00EC0CD6">
        <w:t>После сдачи-приемки коробов/</w:t>
      </w:r>
      <w:proofErr w:type="spellStart"/>
      <w:r w:rsidRPr="00EC0CD6">
        <w:t>секьюрпаков</w:t>
      </w:r>
      <w:proofErr w:type="spellEnd"/>
      <w:r w:rsidRPr="00EC0CD6">
        <w:t xml:space="preserve"> расписаться в реестре ф.5. (член ГЭК не вправе отказаться от подписи реестра ф.5, после выполнения вышеуказанных действий по проверке коробов/</w:t>
      </w:r>
      <w:proofErr w:type="spellStart"/>
      <w:r w:rsidRPr="00EC0CD6">
        <w:t>секьюрпаков</w:t>
      </w:r>
      <w:proofErr w:type="spellEnd"/>
      <w:r w:rsidRPr="00EC0CD6">
        <w:t xml:space="preserve"> с ЭМ). </w:t>
      </w:r>
    </w:p>
    <w:p w:rsidR="00C64413" w:rsidRPr="00EC0CD6" w:rsidRDefault="00C64413" w:rsidP="00C12FD1">
      <w:pPr>
        <w:pStyle w:val="a8"/>
        <w:widowControl w:val="0"/>
        <w:numPr>
          <w:ilvl w:val="0"/>
          <w:numId w:val="63"/>
        </w:numPr>
        <w:ind w:left="284" w:firstLine="1210"/>
      </w:pPr>
      <w:r w:rsidRPr="00EC0CD6">
        <w:t>Передать руководителю ППЭ ЭМ по Акту 14-01.</w:t>
      </w:r>
    </w:p>
    <w:p w:rsidR="00326D67" w:rsidRPr="00AC7722" w:rsidRDefault="00326D67" w:rsidP="00C12FD1">
      <w:pPr>
        <w:pStyle w:val="2"/>
        <w:numPr>
          <w:ilvl w:val="0"/>
          <w:numId w:val="13"/>
        </w:numPr>
        <w:tabs>
          <w:tab w:val="left" w:pos="284"/>
        </w:tabs>
        <w:ind w:left="0" w:firstLine="0"/>
      </w:pPr>
      <w:bookmarkStart w:id="14" w:name="_Toc415325632"/>
      <w:r w:rsidRPr="00AC7722">
        <w:t xml:space="preserve">Проведение </w:t>
      </w:r>
      <w:r w:rsidR="00800A1A">
        <w:t>ЕГЭ</w:t>
      </w:r>
      <w:r w:rsidRPr="00AC7722">
        <w:t xml:space="preserve"> в ППЭ</w:t>
      </w:r>
      <w:bookmarkEnd w:id="10"/>
      <w:bookmarkEnd w:id="11"/>
      <w:bookmarkEnd w:id="12"/>
      <w:bookmarkEnd w:id="14"/>
    </w:p>
    <w:p w:rsidR="00EC0CD6" w:rsidRDefault="00EC0CD6" w:rsidP="00EC0CD6">
      <w:pPr>
        <w:rPr>
          <w:rFonts w:eastAsia="Times New Roman" w:cs="Times New Roman"/>
          <w:lang w:eastAsia="ru-RU"/>
        </w:rPr>
      </w:pPr>
      <w:bookmarkStart w:id="15" w:name="_Toc97525690"/>
      <w:bookmarkEnd w:id="13"/>
      <w:r w:rsidRPr="00EC0CD6">
        <w:rPr>
          <w:rFonts w:eastAsia="Times New Roman" w:cs="Times New Roman"/>
          <w:b/>
          <w:lang w:eastAsia="ru-RU"/>
        </w:rPr>
        <w:t>Член ГЭК</w:t>
      </w:r>
      <w:r w:rsidRPr="00EC0CD6">
        <w:rPr>
          <w:rFonts w:eastAsia="Times New Roman" w:cs="Times New Roman"/>
          <w:lang w:eastAsia="ru-RU"/>
        </w:rPr>
        <w:t xml:space="preserve"> </w:t>
      </w:r>
    </w:p>
    <w:p w:rsidR="00762C30" w:rsidRPr="00EC0CD6" w:rsidRDefault="00762C30" w:rsidP="00C12FD1">
      <w:pPr>
        <w:pStyle w:val="a8"/>
        <w:numPr>
          <w:ilvl w:val="0"/>
          <w:numId w:val="58"/>
        </w:numPr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осуществляет взаимодействие с руководителем и организаторами ППЭ, общественными наблюдателями, должностными лицами </w:t>
      </w:r>
      <w:proofErr w:type="spellStart"/>
      <w:r w:rsidRPr="00EC0CD6">
        <w:rPr>
          <w:rFonts w:eastAsia="Times New Roman" w:cs="Times New Roman"/>
          <w:lang w:eastAsia="ru-RU"/>
        </w:rPr>
        <w:t>Рособрнадзора</w:t>
      </w:r>
      <w:proofErr w:type="spellEnd"/>
      <w:r w:rsidRPr="00EC0CD6">
        <w:rPr>
          <w:rFonts w:eastAsia="Times New Roman" w:cs="Times New Roman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федеральными инспекторами, присутствующими в ППЭ, по вопросам соблюдения установленного порядка проведения ГИА;</w:t>
      </w:r>
    </w:p>
    <w:p w:rsidR="00762C30" w:rsidRPr="00EC0CD6" w:rsidRDefault="00762C30" w:rsidP="00C12FD1">
      <w:pPr>
        <w:pStyle w:val="a8"/>
        <w:numPr>
          <w:ilvl w:val="0"/>
          <w:numId w:val="58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присутствует при проведении руководителем ППЭ инструктажа организаторов ППЭ, который проводится не ранее 8.15 по местному времени;</w:t>
      </w:r>
    </w:p>
    <w:p w:rsidR="00762C30" w:rsidRPr="00EC0CD6" w:rsidRDefault="00762C30" w:rsidP="00C12FD1">
      <w:pPr>
        <w:pStyle w:val="a8"/>
        <w:numPr>
          <w:ilvl w:val="0"/>
          <w:numId w:val="58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присутствует при организации входа участников ЕГЭ в </w:t>
      </w:r>
      <w:proofErr w:type="gramStart"/>
      <w:r w:rsidRPr="00EC0CD6">
        <w:rPr>
          <w:rFonts w:eastAsia="Times New Roman" w:cs="Times New Roman"/>
          <w:lang w:eastAsia="ru-RU"/>
        </w:rPr>
        <w:t>ППЭ</w:t>
      </w:r>
      <w:proofErr w:type="gramEnd"/>
      <w:r w:rsidRPr="00EC0CD6">
        <w:rPr>
          <w:rFonts w:eastAsia="Times New Roman" w:cs="Times New Roman"/>
          <w:lang w:eastAsia="ru-RU"/>
        </w:rPr>
        <w:t xml:space="preserve"> и осуществляют контроль за выполнением требования о запрете участникам ЕГЭ, организаторам, ассистентам, оказывающим необходимую техническую помощь лицам с ограниченными возможностями здоровья (ОВЗ), детям-инвалидам и инвалидам, техническим специалистам иметь при себе средства связи, в том числе осуществлять контроль за организацией сдачи иных вещей (не перечисленных в п. 45 Порядка</w:t>
      </w:r>
      <w:r w:rsidR="00EC0CD6" w:rsidRP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 xml:space="preserve">проведения ГИА) в специально выделенном в </w:t>
      </w:r>
      <w:r w:rsidRPr="00EC0CD6">
        <w:rPr>
          <w:rFonts w:eastAsia="Times New Roman" w:cs="Times New Roman"/>
          <w:lang w:eastAsia="ru-RU"/>
        </w:rPr>
        <w:lastRenderedPageBreak/>
        <w:t>ППЭ месте для личных вещей участников ЕГЭ, расположенном до входа в ППЭ</w:t>
      </w:r>
      <w:r w:rsidRPr="00EC0CD6">
        <w:rPr>
          <w:rStyle w:val="a7"/>
          <w:rFonts w:eastAsia="Times New Roman"/>
          <w:lang w:eastAsia="ru-RU"/>
        </w:rPr>
        <w:footnoteReference w:id="4"/>
      </w:r>
      <w:r w:rsidRPr="00EC0CD6">
        <w:rPr>
          <w:rFonts w:eastAsia="Times New Roman" w:cs="Times New Roman"/>
          <w:lang w:eastAsia="ru-RU"/>
        </w:rPr>
        <w:t>;</w:t>
      </w:r>
    </w:p>
    <w:p w:rsidR="00762C30" w:rsidRPr="00EC0CD6" w:rsidRDefault="00762C30" w:rsidP="00762C30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EC0CD6">
        <w:rPr>
          <w:bCs/>
          <w:i/>
          <w:color w:val="auto"/>
          <w:sz w:val="28"/>
          <w:szCs w:val="28"/>
        </w:rPr>
        <w:t xml:space="preserve">В случае если при проверке металлоискателем у участника ГИА  выявлено наличие запрещенного предмета, вызывающего сигнал, и участник откажется сдать этот предмет на хранение, </w:t>
      </w:r>
      <w:r w:rsidRPr="00EC0CD6">
        <w:rPr>
          <w:i/>
          <w:color w:val="auto"/>
          <w:sz w:val="28"/>
          <w:szCs w:val="28"/>
        </w:rPr>
        <w:t xml:space="preserve">допуск участника в ППЭ запрещен. В этом случае оформляется Акт о </w:t>
      </w:r>
      <w:proofErr w:type="spellStart"/>
      <w:r w:rsidRPr="00EC0CD6">
        <w:rPr>
          <w:i/>
          <w:color w:val="auto"/>
          <w:sz w:val="28"/>
          <w:szCs w:val="28"/>
        </w:rPr>
        <w:t>недопуске</w:t>
      </w:r>
      <w:proofErr w:type="spellEnd"/>
      <w:r w:rsidRPr="00EC0CD6">
        <w:rPr>
          <w:i/>
          <w:color w:val="auto"/>
          <w:sz w:val="28"/>
          <w:szCs w:val="28"/>
        </w:rPr>
        <w:t xml:space="preserve"> участника экзамена в ППЭ установленного образца. Акт составляется в двух экземплярах: один член ГЭК передает в ГЭК, второй остается у участника экзамена.</w:t>
      </w:r>
    </w:p>
    <w:p w:rsidR="00762C30" w:rsidRPr="00762C30" w:rsidRDefault="00762C30" w:rsidP="00762C30">
      <w:pPr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 w:val="26"/>
          <w:lang w:eastAsia="ru-RU"/>
        </w:rPr>
      </w:pPr>
    </w:p>
    <w:p w:rsidR="00762C30" w:rsidRPr="00EC0CD6" w:rsidRDefault="00762C30" w:rsidP="00C12FD1">
      <w:pPr>
        <w:pStyle w:val="a8"/>
        <w:numPr>
          <w:ilvl w:val="0"/>
          <w:numId w:val="59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присутствует при заполнении сопровождающим формы ППЭ-20 «Акт об идентификации личности участника ГИА»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>в случае отсутствия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 xml:space="preserve">у обучающегося документа, удостоверяющего личность; </w:t>
      </w:r>
    </w:p>
    <w:p w:rsidR="00762C30" w:rsidRPr="00EC0CD6" w:rsidRDefault="00762C30" w:rsidP="00EC0CD6">
      <w:pPr>
        <w:pStyle w:val="Default"/>
        <w:spacing w:line="360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EC0CD6">
        <w:rPr>
          <w:i/>
          <w:color w:val="auto"/>
          <w:sz w:val="28"/>
          <w:szCs w:val="28"/>
        </w:rPr>
        <w:t xml:space="preserve">В случае если участник экзамена явился в ППЭ без документа, удостоверяющего личность, и без сопровождающего или если сопровождающий не может удостоверить личность участника, допуск участника в ППЭ запрещен. В этом случае оформляется Акт о </w:t>
      </w:r>
      <w:proofErr w:type="spellStart"/>
      <w:r w:rsidRPr="00EC0CD6">
        <w:rPr>
          <w:i/>
          <w:color w:val="auto"/>
          <w:sz w:val="28"/>
          <w:szCs w:val="28"/>
        </w:rPr>
        <w:t>недопуске</w:t>
      </w:r>
      <w:proofErr w:type="spellEnd"/>
      <w:r w:rsidRPr="00EC0CD6">
        <w:rPr>
          <w:i/>
          <w:color w:val="auto"/>
          <w:sz w:val="28"/>
          <w:szCs w:val="28"/>
        </w:rPr>
        <w:t xml:space="preserve"> участника экзамена в ППЭ установленного образца. Акт составляется в двух экземплярах: один член ГЭК передает в ГЭК, второй остается у участника экзамена.</w:t>
      </w:r>
    </w:p>
    <w:p w:rsidR="00762C30" w:rsidRPr="00EC0CD6" w:rsidRDefault="00762C30" w:rsidP="00C12FD1">
      <w:pPr>
        <w:pStyle w:val="a8"/>
        <w:numPr>
          <w:ilvl w:val="0"/>
          <w:numId w:val="59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>контролирует соблюдение порядка проведения ГИА в ППЭ, в том числе не допускает наличие в ППЭ (аудиториях, коридорах, туалетных комнатах, медицинском пункте и т.д.) у участников ЕГЭ, организаторов в аудитории (вне аудиторий), ассистентов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  <w:proofErr w:type="gramEnd"/>
    </w:p>
    <w:p w:rsidR="00762C30" w:rsidRPr="00EC0CD6" w:rsidRDefault="00762C30" w:rsidP="00C12FD1">
      <w:pPr>
        <w:pStyle w:val="a8"/>
        <w:numPr>
          <w:ilvl w:val="0"/>
          <w:numId w:val="59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>не допускает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 xml:space="preserve">выноса из аудиторий и ППЭ ЭМ на бумажном или электронном носителях, письменных заметок и иных средств хранения и </w:t>
      </w:r>
      <w:r w:rsidRPr="00EC0CD6">
        <w:rPr>
          <w:rFonts w:eastAsia="Times New Roman" w:cs="Times New Roman"/>
          <w:lang w:eastAsia="ru-RU"/>
        </w:rPr>
        <w:lastRenderedPageBreak/>
        <w:t>передачи информации, а также фотографирования ЭМ, а также не допускает выноса участниками ЕГЭ из аудиторий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>письменных принадлежностей и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>письменных заметок;</w:t>
      </w:r>
      <w:proofErr w:type="gramEnd"/>
    </w:p>
    <w:p w:rsidR="00762C30" w:rsidRPr="00EC0CD6" w:rsidRDefault="00762C30" w:rsidP="00EC0CD6">
      <w:pPr>
        <w:ind w:firstLine="0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i/>
          <w:lang w:eastAsia="ru-RU"/>
        </w:rPr>
        <w:t xml:space="preserve">в случае использования КИМ в электронном виде член ГЭК в Штабе ППЭ получает от уполномоченной организации данные для доступа к КИМ в электронном виде, </w:t>
      </w:r>
      <w:r w:rsidRPr="00EC0CD6">
        <w:rPr>
          <w:rFonts w:eastAsia="Times New Roman" w:cs="Times New Roman"/>
          <w:i/>
        </w:rPr>
        <w:t>записывает</w:t>
      </w:r>
      <w:r w:rsidR="00EC0CD6">
        <w:rPr>
          <w:rFonts w:eastAsia="Times New Roman" w:cs="Times New Roman"/>
          <w:i/>
        </w:rPr>
        <w:t xml:space="preserve"> </w:t>
      </w:r>
      <w:r w:rsidRPr="00EC0CD6">
        <w:rPr>
          <w:rFonts w:eastAsia="Times New Roman" w:cs="Times New Roman"/>
          <w:i/>
        </w:rPr>
        <w:t>данные для доступа к КИМ</w:t>
      </w:r>
      <w:r w:rsidRPr="00EC0CD6">
        <w:rPr>
          <w:rFonts w:eastAsia="Times New Roman" w:cs="Times New Roman"/>
          <w:i/>
          <w:lang w:eastAsia="ru-RU"/>
        </w:rPr>
        <w:t xml:space="preserve"> на обычный </w:t>
      </w:r>
      <w:proofErr w:type="spellStart"/>
      <w:r w:rsidRPr="00EC0CD6">
        <w:rPr>
          <w:rFonts w:eastAsia="Times New Roman" w:cs="Times New Roman"/>
          <w:i/>
          <w:lang w:eastAsia="ru-RU"/>
        </w:rPr>
        <w:t>флеш-носитель</w:t>
      </w:r>
      <w:proofErr w:type="spellEnd"/>
      <w:r w:rsidRPr="00EC0CD6">
        <w:rPr>
          <w:rFonts w:eastAsia="Times New Roman" w:cs="Times New Roman"/>
          <w:i/>
          <w:lang w:eastAsia="ru-RU"/>
        </w:rPr>
        <w:t xml:space="preserve"> и в аудиториях в присутствии участников ЕГЭ, организаторов в аудитории и общественных наблюдателей (при наличии) организует печать КИМ на бумажные носители;</w:t>
      </w:r>
      <w:proofErr w:type="gramEnd"/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оказывает содействие руководителю ППЭ в решении возникающих в процессе экзамена ситуаций, не регламентированных нормативными правовыми актами и настоящей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 xml:space="preserve">Инструкцией; 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spacing w:val="-9"/>
          <w:lang w:eastAsia="ru-RU"/>
        </w:rPr>
        <w:t>присутствует</w:t>
      </w:r>
      <w:r w:rsidR="00EC0CD6">
        <w:rPr>
          <w:rFonts w:eastAsia="Times New Roman" w:cs="Times New Roman"/>
          <w:spacing w:val="-9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 xml:space="preserve">в Штабе ППЭ </w:t>
      </w:r>
      <w:r w:rsidRPr="00EC0CD6">
        <w:rPr>
          <w:rFonts w:eastAsia="Times New Roman" w:cs="Times New Roman"/>
          <w:spacing w:val="-9"/>
          <w:lang w:eastAsia="ru-RU"/>
        </w:rPr>
        <w:t xml:space="preserve">при вскрытии резервного доставочного </w:t>
      </w:r>
      <w:proofErr w:type="spellStart"/>
      <w:r w:rsidRPr="00EC0CD6">
        <w:rPr>
          <w:rFonts w:eastAsia="Times New Roman" w:cs="Times New Roman"/>
          <w:lang w:eastAsia="ru-RU"/>
        </w:rPr>
        <w:t>спецпакета</w:t>
      </w:r>
      <w:proofErr w:type="spellEnd"/>
      <w:r w:rsidRPr="00EC0CD6">
        <w:rPr>
          <w:rFonts w:eastAsia="Times New Roman" w:cs="Times New Roman"/>
          <w:lang w:eastAsia="ru-RU"/>
        </w:rPr>
        <w:t xml:space="preserve"> с ИК в случае необходимости проведения замены ИК (в случаях наличия полиграфических дефектов, непреднамеренной порчи и др.);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 xml:space="preserve">присутствует в Штабе ППЭ при выдаче дополнительных бланков ответов № 2 ответственным организаторам в аудитории по запросу участников ЕГЭ во время выполнения экзаменационной работы; 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r w:rsidRPr="00EC0CD6">
        <w:rPr>
          <w:rFonts w:eastAsia="Times New Roman" w:cs="Times New Roman"/>
          <w:lang w:eastAsia="ru-RU"/>
        </w:rPr>
        <w:t>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ППЭ-21 «Акт об удалении участника ЕГЭ с экзамена» в Штабе ППЭ;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</w:rPr>
      </w:pPr>
      <w:r w:rsidRPr="00EC0CD6">
        <w:rPr>
          <w:rFonts w:eastAsia="Times New Roman" w:cs="Times New Roman"/>
        </w:rPr>
        <w:t>по приглашению организатора вне аудитории приходит в медицинский кабинет (в случае если участник ЕГЭ по состоянию здоровья или другим объективным причинам не может завершить выполнение экзаменационной работы) для контроля подтверждения (</w:t>
      </w:r>
      <w:proofErr w:type="spellStart"/>
      <w:r w:rsidRPr="00EC0CD6">
        <w:rPr>
          <w:rFonts w:eastAsia="Times New Roman" w:cs="Times New Roman"/>
        </w:rPr>
        <w:t>неподтверждения</w:t>
      </w:r>
      <w:proofErr w:type="spellEnd"/>
      <w:r w:rsidRPr="00EC0CD6">
        <w:rPr>
          <w:rFonts w:eastAsia="Times New Roman" w:cs="Times New Roman"/>
        </w:rPr>
        <w:t>) медицинским работником ухудшения состояния здоровья участника ЕГЭ;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</w:rPr>
      </w:pPr>
      <w:r w:rsidRPr="00EC0CD6">
        <w:rPr>
          <w:rFonts w:eastAsia="Times New Roman" w:cs="Times New Roman"/>
        </w:rPr>
        <w:t xml:space="preserve">в случае подтверждения медицинским работником ухудшения состояния здоровья участника ЕГЭ и при согласии участника ЕГЭ досрочно завершить экзамен - совместно с медицинским работником, ответственным </w:t>
      </w:r>
      <w:r w:rsidRPr="00EC0CD6">
        <w:rPr>
          <w:rFonts w:eastAsia="Times New Roman" w:cs="Times New Roman"/>
        </w:rPr>
        <w:lastRenderedPageBreak/>
        <w:t xml:space="preserve">организатором в аудитории заполняет форму ППЭ-22 «Акт о досрочном завершении экзамена по объективным причинам» в Штабе ППЭ; 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>в случае заполнения форм ППЭ-21 «Акт об удалении участника ЕГЭ с экзамена» и (или) ППЭ-22 «Акт о досрочном завершении экзамена по объективным причинам» осуществляет контроль наличия соответствующих отметок («Удален с экзамена в связи с нарушением порядка проведения ЕГЭ» и (или) «Не закончил экзамен по уважительной причине») в бланках регистрации таких участников ЕГЭ;</w:t>
      </w:r>
      <w:proofErr w:type="gramEnd"/>
    </w:p>
    <w:p w:rsidR="00762C30" w:rsidRPr="00EC0CD6" w:rsidRDefault="00762C30" w:rsidP="00C12FD1">
      <w:pPr>
        <w:pStyle w:val="a8"/>
        <w:numPr>
          <w:ilvl w:val="0"/>
          <w:numId w:val="60"/>
        </w:numPr>
        <w:tabs>
          <w:tab w:val="left" w:pos="993"/>
        </w:tabs>
        <w:ind w:left="0" w:firstLine="709"/>
        <w:rPr>
          <w:rFonts w:eastAsia="Times New Roman" w:cs="Times New Roman"/>
        </w:rPr>
      </w:pPr>
      <w:r w:rsidRPr="00EC0CD6">
        <w:rPr>
          <w:rFonts w:eastAsia="Times New Roman" w:cs="Times New Roman"/>
        </w:rPr>
        <w:t>принимает от участника ЕГЭ апелляцию о нарушении установленного порядка проведения ГИА в двух экземплярах по форме ППЭ-02;</w:t>
      </w:r>
    </w:p>
    <w:p w:rsidR="00762C30" w:rsidRPr="00EC0CD6" w:rsidRDefault="00762C30" w:rsidP="00C12FD1">
      <w:pPr>
        <w:pStyle w:val="a8"/>
        <w:numPr>
          <w:ilvl w:val="0"/>
          <w:numId w:val="60"/>
        </w:numPr>
        <w:autoSpaceDE w:val="0"/>
        <w:autoSpaceDN w:val="0"/>
        <w:adjustRightInd w:val="0"/>
        <w:ind w:left="0" w:firstLine="709"/>
        <w:rPr>
          <w:rFonts w:cs="Times New Roman"/>
        </w:rPr>
      </w:pPr>
      <w:proofErr w:type="gramStart"/>
      <w:r w:rsidRPr="00EC0CD6">
        <w:rPr>
          <w:rFonts w:cs="Times New Roman"/>
        </w:rPr>
        <w:t>организует проведение проверки</w:t>
      </w:r>
      <w:r w:rsidR="00EC0CD6">
        <w:rPr>
          <w:rFonts w:cs="Times New Roman"/>
        </w:rPr>
        <w:t xml:space="preserve"> </w:t>
      </w:r>
      <w:r w:rsidRPr="00EC0CD6">
        <w:rPr>
          <w:rFonts w:cs="Times New Roman"/>
        </w:rPr>
        <w:t xml:space="preserve">изложенных в апелляции сведений, о нарушении порядка проведения ГИА при участии организаторов, не задействованных в аудитории, в которой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 заполняет </w:t>
      </w:r>
      <w:r w:rsidRPr="00EC0CD6">
        <w:rPr>
          <w:rFonts w:eastAsia="Times New Roman" w:cs="Times New Roman"/>
        </w:rPr>
        <w:t xml:space="preserve">форму ППЭ-03 </w:t>
      </w:r>
      <w:r w:rsidRPr="00EC0CD6">
        <w:rPr>
          <w:rFonts w:cs="Times New Roman"/>
        </w:rPr>
        <w:t>«П</w:t>
      </w:r>
      <w:r w:rsidRPr="00EC0CD6">
        <w:rPr>
          <w:rFonts w:eastAsia="Times New Roman" w:cs="Times New Roman"/>
        </w:rPr>
        <w:t xml:space="preserve">ротокол рассмотрения апелляции о нарушении установленного Порядка проведения ГИА»; </w:t>
      </w:r>
      <w:proofErr w:type="gramEnd"/>
    </w:p>
    <w:p w:rsidR="00762C30" w:rsidRPr="00EC0CD6" w:rsidRDefault="00762C30" w:rsidP="00C12FD1">
      <w:pPr>
        <w:pStyle w:val="a8"/>
        <w:numPr>
          <w:ilvl w:val="0"/>
          <w:numId w:val="60"/>
        </w:numPr>
        <w:ind w:left="0" w:firstLine="709"/>
        <w:rPr>
          <w:rFonts w:eastAsia="Times New Roman" w:cs="Times New Roman"/>
          <w:lang w:eastAsia="ru-RU"/>
        </w:rPr>
      </w:pPr>
      <w:proofErr w:type="gramStart"/>
      <w:r w:rsidRPr="00EC0CD6">
        <w:rPr>
          <w:rFonts w:eastAsia="Times New Roman" w:cs="Times New Roman"/>
          <w:lang w:eastAsia="ru-RU"/>
        </w:rPr>
        <w:t>принимает решение об остановке экзамена в ППЭ или в отдельных аудиториях ППЭ по согласованию с председателем ГЭК (заместителем председателя ГЭК) 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 экзамена, а также при</w:t>
      </w:r>
      <w:r w:rsidR="00EC0CD6">
        <w:rPr>
          <w:rFonts w:eastAsia="Times New Roman" w:cs="Times New Roman"/>
          <w:lang w:eastAsia="ru-RU"/>
        </w:rPr>
        <w:t xml:space="preserve"> </w:t>
      </w:r>
      <w:r w:rsidRPr="00EC0CD6">
        <w:rPr>
          <w:rFonts w:eastAsia="Times New Roman" w:cs="Times New Roman"/>
          <w:lang w:eastAsia="ru-RU"/>
        </w:rPr>
        <w:t>форс-мажорных обстоятельствах, с последующим составлением соответствующих актов в свободной форме.</w:t>
      </w:r>
      <w:proofErr w:type="gramEnd"/>
    </w:p>
    <w:p w:rsidR="00762C30" w:rsidRPr="00762C30" w:rsidRDefault="00762C30" w:rsidP="00762C30">
      <w:pPr>
        <w:spacing w:line="240" w:lineRule="auto"/>
        <w:ind w:left="709" w:firstLine="0"/>
        <w:rPr>
          <w:rFonts w:eastAsia="Times New Roman" w:cs="Times New Roman"/>
          <w:sz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854"/>
      </w:tblGrid>
      <w:tr w:rsidR="00762C30" w:rsidRPr="00017F14" w:rsidTr="00762C3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762C30" w:rsidRPr="00017F14" w:rsidRDefault="00762C30" w:rsidP="00762C30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Члену ГЭК</w:t>
            </w:r>
            <w:r w:rsidRPr="00017F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 спокойной и доброжелательной обстановке.</w:t>
            </w:r>
          </w:p>
          <w:p w:rsidR="00762C30" w:rsidRDefault="00762C30" w:rsidP="00762C30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день проведения экзамена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члену ГЭК в ППЭ </w:t>
            </w:r>
            <w:r w:rsidRPr="00D8530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762C30" w:rsidRDefault="00762C30" w:rsidP="00762C30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а) </w:t>
            </w:r>
            <w:r w:rsidRPr="00017F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запрещается оказывать содействие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участникам ЕГЭ,</w:t>
            </w:r>
            <w:r w:rsidRPr="00017F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</w:t>
            </w:r>
            <w:r w:rsidRPr="00017F1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хранения и передачи информации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762C30" w:rsidRPr="00017F14" w:rsidRDefault="00762C30" w:rsidP="00762C30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Pr="00C2073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D85307">
              <w:rPr>
                <w:rFonts w:cs="Times New Roman"/>
                <w:sz w:val="26"/>
                <w:szCs w:val="26"/>
              </w:rPr>
              <w:t xml:space="preserve"> пользоваться</w:t>
            </w:r>
            <w:r w:rsidR="007A6CF4">
              <w:rPr>
                <w:rFonts w:cs="Times New Roman"/>
                <w:sz w:val="26"/>
                <w:szCs w:val="26"/>
              </w:rPr>
              <w:t xml:space="preserve"> </w:t>
            </w:r>
            <w:r w:rsidRPr="00C2073D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ми</w:t>
            </w:r>
            <w:r w:rsidRPr="00C2073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связи</w:t>
            </w:r>
            <w:r w:rsidR="007A6CF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 в Штабе ППЭ в случае служебной необходимости).</w:t>
            </w:r>
          </w:p>
          <w:p w:rsidR="00762C30" w:rsidRPr="00017F14" w:rsidRDefault="00762C30" w:rsidP="00762C30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7803" w:rsidRDefault="00644BBE" w:rsidP="008F7803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7803">
        <w:rPr>
          <w:sz w:val="28"/>
          <w:szCs w:val="28"/>
        </w:rPr>
        <w:lastRenderedPageBreak/>
        <w:t>Аудитории ППЭ оборудую</w:t>
      </w:r>
      <w:r w:rsidR="005921EB" w:rsidRPr="008F7803">
        <w:rPr>
          <w:sz w:val="28"/>
          <w:szCs w:val="28"/>
        </w:rPr>
        <w:t>тся средствами видеонаблюдения</w:t>
      </w:r>
      <w:r w:rsidRPr="008F7803">
        <w:rPr>
          <w:sz w:val="28"/>
          <w:szCs w:val="28"/>
        </w:rPr>
        <w:t xml:space="preserve">. В случае возникновения проблем со средствами видеонаблюдения, организатор сообщает о случившемся руководителю ППЭ. Руководитель ППЭ приглашает технического специалиста в указанную аудиторию для выяснения причин и исправления проблем с оборудованием. На время работы технического специалиста в аудитории экзамен </w:t>
      </w:r>
      <w:r w:rsidR="008F7803" w:rsidRPr="008F7803">
        <w:rPr>
          <w:sz w:val="28"/>
          <w:szCs w:val="28"/>
        </w:rPr>
        <w:t xml:space="preserve">не </w:t>
      </w:r>
      <w:r w:rsidRPr="008F7803">
        <w:rPr>
          <w:sz w:val="28"/>
          <w:szCs w:val="28"/>
        </w:rPr>
        <w:t>прерывается.</w:t>
      </w:r>
    </w:p>
    <w:p w:rsidR="008F7803" w:rsidRDefault="008F7803" w:rsidP="008F7803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15 минут техническому специалисту не удалось восстановить работоспособность системы видеонаблюдения, член ГЭК по согласованию с председателем ГЭК останавливает экзамен в аудитории ППЭ</w:t>
      </w:r>
      <w:r w:rsidRPr="00644BBE">
        <w:rPr>
          <w:sz w:val="28"/>
          <w:szCs w:val="28"/>
        </w:rPr>
        <w:t xml:space="preserve">. </w:t>
      </w:r>
    </w:p>
    <w:p w:rsidR="008F7803" w:rsidRDefault="008F7803" w:rsidP="008F7803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4BBE">
        <w:rPr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</w:t>
      </w:r>
    </w:p>
    <w:p w:rsidR="00326D67" w:rsidRPr="00AC7722" w:rsidRDefault="00326D67" w:rsidP="00C12FD1">
      <w:pPr>
        <w:pStyle w:val="2"/>
        <w:numPr>
          <w:ilvl w:val="0"/>
          <w:numId w:val="64"/>
        </w:numPr>
        <w:tabs>
          <w:tab w:val="left" w:pos="284"/>
        </w:tabs>
      </w:pPr>
      <w:bookmarkStart w:id="16" w:name="_Toc415325633"/>
      <w:r w:rsidRPr="00AC7722">
        <w:t>Заверш</w:t>
      </w:r>
      <w:r w:rsidR="00385310">
        <w:t xml:space="preserve">ение проведения </w:t>
      </w:r>
      <w:r w:rsidRPr="00AC7722">
        <w:t>ЕГЭ</w:t>
      </w:r>
      <w:r w:rsidR="00385310">
        <w:t xml:space="preserve"> в ППЭ</w:t>
      </w:r>
      <w:bookmarkEnd w:id="16"/>
    </w:p>
    <w:p w:rsidR="00326D67" w:rsidRPr="00C12FD1" w:rsidRDefault="00326D67" w:rsidP="00C12FD1">
      <w:pPr>
        <w:tabs>
          <w:tab w:val="left" w:pos="1418"/>
        </w:tabs>
        <w:ind w:left="709" w:firstLine="0"/>
        <w:rPr>
          <w:b/>
        </w:rPr>
      </w:pPr>
      <w:r w:rsidRPr="00C12FD1">
        <w:rPr>
          <w:b/>
          <w:spacing w:val="-6"/>
        </w:rPr>
        <w:t>По окончании проведения экзамена члены ГЭК обязаны:</w:t>
      </w:r>
    </w:p>
    <w:p w:rsidR="00326D67" w:rsidRPr="00CE136B" w:rsidRDefault="00326D67" w:rsidP="00C12FD1">
      <w:pPr>
        <w:pStyle w:val="a8"/>
        <w:numPr>
          <w:ilvl w:val="0"/>
          <w:numId w:val="15"/>
        </w:numPr>
        <w:tabs>
          <w:tab w:val="left" w:pos="1418"/>
        </w:tabs>
        <w:ind w:left="0" w:firstLine="709"/>
        <w:rPr>
          <w:spacing w:val="-6"/>
        </w:rPr>
      </w:pPr>
      <w:r w:rsidRPr="00385310">
        <w:rPr>
          <w:spacing w:val="-6"/>
        </w:rPr>
        <w:t xml:space="preserve">принять от участника ЕГЭ апелляцию о нарушении установленного порядка проведения </w:t>
      </w:r>
      <w:r w:rsidRPr="00AC7722">
        <w:t xml:space="preserve">ЕГЭ </w:t>
      </w:r>
      <w:r w:rsidRPr="00385310">
        <w:rPr>
          <w:spacing w:val="-6"/>
        </w:rPr>
        <w:t>(форма ППЭ-02 «Апелляция о нарушении установленного порядка проведения» -  2 экземпляра);</w:t>
      </w:r>
      <w:r w:rsidR="00CE136B">
        <w:rPr>
          <w:spacing w:val="-6"/>
        </w:rPr>
        <w:t xml:space="preserve"> распечатать с сайта </w:t>
      </w:r>
      <w:hyperlink r:id="rId8" w:history="1">
        <w:r w:rsidR="00CE136B" w:rsidRPr="00CE136B">
          <w:rPr>
            <w:rStyle w:val="af2"/>
            <w:rFonts w:cs="Times New Roman"/>
            <w:lang w:val="en-US"/>
          </w:rPr>
          <w:t>www</w:t>
        </w:r>
        <w:r w:rsidR="00CE136B" w:rsidRPr="00CE136B">
          <w:rPr>
            <w:rStyle w:val="af2"/>
            <w:rFonts w:cs="Times New Roman"/>
          </w:rPr>
          <w:t>.</w:t>
        </w:r>
        <w:proofErr w:type="spellStart"/>
        <w:r w:rsidR="00CE136B" w:rsidRPr="00CE136B">
          <w:rPr>
            <w:rStyle w:val="af2"/>
            <w:rFonts w:cs="Times New Roman"/>
            <w:lang w:val="en-US"/>
          </w:rPr>
          <w:t>ege</w:t>
        </w:r>
        <w:proofErr w:type="spellEnd"/>
        <w:r w:rsidR="00CE136B" w:rsidRPr="00CE136B">
          <w:rPr>
            <w:rStyle w:val="af2"/>
            <w:rFonts w:cs="Times New Roman"/>
          </w:rPr>
          <w:t>.</w:t>
        </w:r>
        <w:proofErr w:type="spellStart"/>
        <w:r w:rsidR="00CE136B" w:rsidRPr="00CE136B">
          <w:rPr>
            <w:rStyle w:val="af2"/>
            <w:rFonts w:cs="Times New Roman"/>
            <w:lang w:val="en-US"/>
          </w:rPr>
          <w:t>spb</w:t>
        </w:r>
        <w:proofErr w:type="spellEnd"/>
        <w:r w:rsidR="00CE136B" w:rsidRPr="00CE136B">
          <w:rPr>
            <w:rStyle w:val="af2"/>
            <w:rFonts w:cs="Times New Roman"/>
          </w:rPr>
          <w:t>.</w:t>
        </w:r>
        <w:proofErr w:type="spellStart"/>
        <w:r w:rsidR="00CE136B" w:rsidRPr="00CE136B">
          <w:rPr>
            <w:rStyle w:val="af2"/>
            <w:rFonts w:cs="Times New Roman"/>
            <w:lang w:val="en-US"/>
          </w:rPr>
          <w:t>ru</w:t>
        </w:r>
        <w:proofErr w:type="spellEnd"/>
      </w:hyperlink>
      <w:r w:rsidR="00CE136B">
        <w:rPr>
          <w:rFonts w:cs="Times New Roman"/>
        </w:rPr>
        <w:t xml:space="preserve"> Уведомление Конфликтной комисс</w:t>
      </w:r>
      <w:proofErr w:type="gramStart"/>
      <w:r w:rsidR="00CE136B">
        <w:rPr>
          <w:rFonts w:cs="Times New Roman"/>
        </w:rPr>
        <w:t>ии о я</w:t>
      </w:r>
      <w:proofErr w:type="gramEnd"/>
      <w:r w:rsidR="00CE136B">
        <w:rPr>
          <w:rFonts w:cs="Times New Roman"/>
        </w:rPr>
        <w:t>вке на рассмотрение апелляции и передать его участнику экзамена.</w:t>
      </w:r>
    </w:p>
    <w:p w:rsidR="00326D67" w:rsidRPr="00AC7722" w:rsidRDefault="00326D67" w:rsidP="00C12FD1">
      <w:pPr>
        <w:pStyle w:val="a8"/>
        <w:numPr>
          <w:ilvl w:val="0"/>
          <w:numId w:val="15"/>
        </w:numPr>
        <w:tabs>
          <w:tab w:val="left" w:pos="1418"/>
        </w:tabs>
        <w:ind w:left="0" w:firstLine="709"/>
      </w:pPr>
      <w:r w:rsidRPr="00AC7722">
        <w:t xml:space="preserve">провести проверку по факту </w:t>
      </w:r>
      <w:r>
        <w:t xml:space="preserve">изложенного </w:t>
      </w:r>
      <w:r w:rsidRPr="00AC7722">
        <w:t xml:space="preserve">участником </w:t>
      </w:r>
      <w:r>
        <w:t>ЕГЭ</w:t>
      </w:r>
      <w:r w:rsidR="002574A9">
        <w:br/>
      </w:r>
      <w:r>
        <w:t xml:space="preserve">в </w:t>
      </w:r>
      <w:r w:rsidRPr="00AC7722">
        <w:t>апелляции о нарушении установленного порядка проведения ЕГЭ</w:t>
      </w:r>
      <w:r>
        <w:t xml:space="preserve"> материала</w:t>
      </w:r>
      <w:r w:rsidR="002574A9">
        <w:br/>
      </w:r>
      <w:r w:rsidRPr="00AC7722">
        <w:t>и заполнить форму ППЭ-03 «Протокол рассмотрения апелляции о нарушении установленного порядка проведения ЕГЭ»</w:t>
      </w:r>
      <w:r>
        <w:t>, заполнить в форме раздел «З</w:t>
      </w:r>
      <w:r w:rsidRPr="00E42BAF">
        <w:t xml:space="preserve">аключение о результатах проверки изложенных в апелляции сведений </w:t>
      </w:r>
      <w:r w:rsidR="002574A9">
        <w:br/>
      </w:r>
      <w:r w:rsidRPr="00E42BAF">
        <w:t>о нарушении устано</w:t>
      </w:r>
      <w:r>
        <w:t>вленного порядка проведения ЕГЭ»</w:t>
      </w:r>
      <w:r w:rsidRPr="00AC7722">
        <w:t xml:space="preserve">. Все апелляционные </w:t>
      </w:r>
      <w:r w:rsidRPr="00AC7722">
        <w:lastRenderedPageBreak/>
        <w:t xml:space="preserve">документы о нарушении установленного порядка проведения экзамена передаются в </w:t>
      </w:r>
      <w:r w:rsidR="00564E92">
        <w:t>конфликтную комиссию</w:t>
      </w:r>
      <w:r w:rsidRPr="00AC7722">
        <w:t xml:space="preserve">. </w:t>
      </w:r>
    </w:p>
    <w:p w:rsidR="00326D67" w:rsidRPr="00C12FD1" w:rsidRDefault="00326D67" w:rsidP="00C12FD1">
      <w:pPr>
        <w:tabs>
          <w:tab w:val="left" w:pos="1418"/>
        </w:tabs>
        <w:ind w:left="709" w:firstLine="0"/>
        <w:rPr>
          <w:b/>
        </w:rPr>
      </w:pPr>
      <w:r w:rsidRPr="00C12FD1">
        <w:rPr>
          <w:b/>
        </w:rPr>
        <w:t>На завершающем этапе проведения экзамена члены ГЭК обязаны:</w:t>
      </w:r>
    </w:p>
    <w:p w:rsidR="00762C30" w:rsidRPr="00AC7722" w:rsidRDefault="00762C30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 w:rsidRPr="00762C30">
        <w:t>осуществлять контроль в Штабе ППЭ за получением руководителем ППЭ от ответственных организаторов в аудитории ЭМ</w:t>
      </w:r>
      <w:r>
        <w:t>;</w:t>
      </w:r>
    </w:p>
    <w:p w:rsidR="00326D67" w:rsidRPr="00AC7722" w:rsidRDefault="00326D67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 w:rsidRPr="00AC7722">
        <w:t>совместно с руководителем ППЭ оформить необходимые протоколы по результатам проведения ЕГЭ в ППЭ:</w:t>
      </w:r>
    </w:p>
    <w:p w:rsidR="00326D67" w:rsidRDefault="00326D67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 w:rsidRPr="00AC7722">
        <w:t>форма ППЭ 1</w:t>
      </w:r>
      <w:r>
        <w:t>4</w:t>
      </w:r>
      <w:r w:rsidRPr="00AC7722">
        <w:t>-01 «</w:t>
      </w:r>
      <w:r w:rsidRPr="00E42BAF">
        <w:t>Акт приёмки-передачи экзаменационных материалов в П</w:t>
      </w:r>
      <w:r>
        <w:t>ПЭ</w:t>
      </w:r>
      <w:r w:rsidRPr="00E42BAF">
        <w:t>»;</w:t>
      </w:r>
    </w:p>
    <w:p w:rsidR="00326D67" w:rsidRPr="00AC7722" w:rsidRDefault="00326D67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>
        <w:t>форма ППЭ 13-01 «</w:t>
      </w:r>
      <w:r w:rsidRPr="0021080B">
        <w:t>Протокол проведения ЕГЭ в ППЭ</w:t>
      </w:r>
      <w:r>
        <w:t>»;</w:t>
      </w:r>
    </w:p>
    <w:p w:rsidR="00326D67" w:rsidRDefault="00326D67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 w:rsidRPr="00AC7722">
        <w:t xml:space="preserve">форма ППЭ 13-02 МАШ «Сводная ведомость учёта участников </w:t>
      </w:r>
      <w:r w:rsidR="002574A9">
        <w:br/>
      </w:r>
      <w:r w:rsidRPr="00AC7722">
        <w:t>и использования эк</w:t>
      </w:r>
      <w:r>
        <w:t>заменационных материалов в ППЭ»;</w:t>
      </w:r>
    </w:p>
    <w:p w:rsidR="00326D67" w:rsidRPr="00AC7722" w:rsidRDefault="00326D67" w:rsidP="00C12FD1">
      <w:pPr>
        <w:pStyle w:val="a8"/>
        <w:numPr>
          <w:ilvl w:val="0"/>
          <w:numId w:val="16"/>
        </w:numPr>
        <w:tabs>
          <w:tab w:val="left" w:pos="1418"/>
        </w:tabs>
        <w:ind w:left="0" w:firstLine="709"/>
      </w:pPr>
      <w:r>
        <w:t>форма ППЭ-14-02 «</w:t>
      </w:r>
      <w:r w:rsidRPr="0021080B">
        <w:t>Ведомость выдачи и возврата экзаменационных материалов по аудиториям ППЭ</w:t>
      </w:r>
      <w:r>
        <w:t>».</w:t>
      </w:r>
    </w:p>
    <w:p w:rsidR="00326D67" w:rsidRPr="00EC0CD6" w:rsidRDefault="00762C30" w:rsidP="007A6CF4">
      <w:pPr>
        <w:tabs>
          <w:tab w:val="left" w:pos="993"/>
          <w:tab w:val="left" w:pos="1418"/>
        </w:tabs>
      </w:pPr>
      <w:r w:rsidRPr="00C12FD1">
        <w:rPr>
          <w:rFonts w:eastAsia="Times New Roman" w:cs="Times New Roman"/>
          <w:b/>
          <w:lang w:eastAsia="ru-RU"/>
        </w:rPr>
        <w:t>На этапе осуществления упаковки ЭМ члену ГЭК необходимо</w:t>
      </w:r>
      <w:r w:rsidRPr="00C12FD1">
        <w:rPr>
          <w:rFonts w:eastAsia="Times New Roman" w:cs="Times New Roman"/>
          <w:lang w:eastAsia="ru-RU"/>
        </w:rPr>
        <w:t xml:space="preserve"> упаковать материалы ЕГЭ </w:t>
      </w:r>
      <w:r w:rsidRPr="00EC0CD6">
        <w:t>и комплект документации ППЭ</w:t>
      </w:r>
      <w:r w:rsidRPr="00C12FD1">
        <w:rPr>
          <w:rFonts w:eastAsia="Times New Roman" w:cs="Times New Roman"/>
          <w:lang w:eastAsia="ru-RU"/>
        </w:rPr>
        <w:t xml:space="preserve"> </w:t>
      </w:r>
      <w:proofErr w:type="gramStart"/>
      <w:r w:rsidRPr="00C12FD1">
        <w:rPr>
          <w:rFonts w:eastAsia="Times New Roman" w:cs="Times New Roman"/>
          <w:lang w:eastAsia="ru-RU"/>
        </w:rPr>
        <w:t>в</w:t>
      </w:r>
      <w:proofErr w:type="gramEnd"/>
      <w:r w:rsidRPr="00C12FD1">
        <w:rPr>
          <w:rFonts w:eastAsia="Times New Roman" w:cs="Times New Roman"/>
          <w:lang w:eastAsia="ru-RU"/>
        </w:rPr>
        <w:t xml:space="preserve"> отдельные </w:t>
      </w:r>
      <w:proofErr w:type="spellStart"/>
      <w:r w:rsidRPr="00C12FD1">
        <w:rPr>
          <w:rFonts w:eastAsia="Times New Roman" w:cs="Times New Roman"/>
          <w:lang w:eastAsia="ru-RU"/>
        </w:rPr>
        <w:t>секьюрпаки</w:t>
      </w:r>
      <w:proofErr w:type="spellEnd"/>
      <w:r w:rsidRPr="00C12FD1">
        <w:rPr>
          <w:rFonts w:eastAsia="Times New Roman" w:cs="Times New Roman"/>
          <w:b/>
          <w:lang w:eastAsia="ru-RU"/>
        </w:rPr>
        <w:t xml:space="preserve"> </w:t>
      </w:r>
      <w:r w:rsidR="00326D67" w:rsidRPr="00EC0CD6">
        <w:t>для отправки в РЦОИ:</w:t>
      </w:r>
    </w:p>
    <w:p w:rsidR="00326D67" w:rsidRPr="00AC7722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 xml:space="preserve">доставочные пакеты с </w:t>
      </w:r>
      <w:r>
        <w:t>ЭМ</w:t>
      </w:r>
      <w:r w:rsidRPr="00AC7722">
        <w:t xml:space="preserve"> участников ЕГЭ; </w:t>
      </w:r>
    </w:p>
    <w:p w:rsidR="00564E92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 xml:space="preserve">конверты с </w:t>
      </w:r>
      <w:proofErr w:type="gramStart"/>
      <w:r w:rsidRPr="00AC7722">
        <w:t>использованными</w:t>
      </w:r>
      <w:proofErr w:type="gramEnd"/>
      <w:r w:rsidRPr="00AC7722">
        <w:t xml:space="preserve"> КИМ</w:t>
      </w:r>
      <w:r w:rsidR="00564E92">
        <w:t>;</w:t>
      </w:r>
    </w:p>
    <w:p w:rsidR="00326D67" w:rsidRDefault="008B3C5E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proofErr w:type="gramStart"/>
      <w:r w:rsidRPr="00AC7722">
        <w:t>испорченны</w:t>
      </w:r>
      <w:r w:rsidR="00564E92">
        <w:t>е</w:t>
      </w:r>
      <w:proofErr w:type="gramEnd"/>
      <w:r w:rsidRPr="00AC7722">
        <w:t xml:space="preserve"> ЭМ или ЭМ с нарушенной упаковкой</w:t>
      </w:r>
      <w:r w:rsidR="00326D67" w:rsidRPr="00AC7722">
        <w:t>;</w:t>
      </w:r>
    </w:p>
    <w:p w:rsidR="00326D67" w:rsidRPr="00385310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  <w:rPr>
          <w:i/>
        </w:rPr>
      </w:pPr>
      <w:r w:rsidRPr="00AC7722">
        <w:t>неиспользован</w:t>
      </w:r>
      <w:r w:rsidR="00810C1D">
        <w:t>ные и некомплектные пакеты с ИК</w:t>
      </w:r>
      <w:r w:rsidRPr="00AC7722">
        <w:t>;</w:t>
      </w:r>
    </w:p>
    <w:p w:rsidR="00326D67" w:rsidRPr="00AC7722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>неиспользованные комплекты возвратных доставочных пакетов;</w:t>
      </w:r>
    </w:p>
    <w:p w:rsidR="00326D67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>неиспользованные дополнительные бланки ответов №2;</w:t>
      </w:r>
    </w:p>
    <w:p w:rsidR="00762C30" w:rsidRPr="00AC7722" w:rsidRDefault="00762C30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>
        <w:t>пакет руководителя;</w:t>
      </w:r>
    </w:p>
    <w:p w:rsidR="00326D67" w:rsidRPr="00AC7722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>форму ППЭ-18-МАШ «</w:t>
      </w:r>
      <w:r>
        <w:t xml:space="preserve">Акт </w:t>
      </w:r>
      <w:r w:rsidRPr="00EB7A49">
        <w:t xml:space="preserve">общественного наблюдения </w:t>
      </w:r>
      <w:r w:rsidR="002574A9">
        <w:br/>
      </w:r>
      <w:r w:rsidRPr="00EB7A49">
        <w:t>о проведении ЕГЭ в ППЭ</w:t>
      </w:r>
      <w:r>
        <w:t>»;</w:t>
      </w:r>
    </w:p>
    <w:p w:rsidR="00326D67" w:rsidRPr="00AC7722" w:rsidRDefault="00326D67" w:rsidP="00C12FD1">
      <w:pPr>
        <w:pStyle w:val="a8"/>
        <w:numPr>
          <w:ilvl w:val="1"/>
          <w:numId w:val="17"/>
        </w:numPr>
        <w:tabs>
          <w:tab w:val="left" w:pos="1418"/>
        </w:tabs>
        <w:ind w:left="0" w:firstLine="709"/>
      </w:pPr>
      <w:r w:rsidRPr="00AC7722">
        <w:t xml:space="preserve">любые другие документы, которые руководитель ППЭ считает нужным передать на хранение и обработку в РЦОИ (служебные записки </w:t>
      </w:r>
      <w:r w:rsidR="002574A9">
        <w:br/>
      </w:r>
      <w:r w:rsidRPr="00AC7722">
        <w:t>и соответствующие заполненные протоколы).</w:t>
      </w:r>
    </w:p>
    <w:p w:rsidR="00326D67" w:rsidRPr="00C12FD1" w:rsidRDefault="000A7AA1" w:rsidP="00C12FD1">
      <w:pPr>
        <w:tabs>
          <w:tab w:val="left" w:pos="993"/>
          <w:tab w:val="left" w:pos="1418"/>
        </w:tabs>
        <w:ind w:firstLine="851"/>
        <w:rPr>
          <w:i/>
          <w:color w:val="000000"/>
        </w:rPr>
      </w:pPr>
      <w:r w:rsidRPr="000A7AA1">
        <w:lastRenderedPageBreak/>
        <w:t>О</w:t>
      </w:r>
      <w:r w:rsidR="00326D67" w:rsidRPr="00C12FD1">
        <w:rPr>
          <w:color w:val="000000"/>
        </w:rPr>
        <w:t>тчет</w:t>
      </w:r>
      <w:r w:rsidR="00762C30" w:rsidRPr="00C12FD1">
        <w:rPr>
          <w:color w:val="000000"/>
        </w:rPr>
        <w:t>ы</w:t>
      </w:r>
      <w:r w:rsidR="00326D67" w:rsidRPr="00C12FD1">
        <w:rPr>
          <w:color w:val="000000"/>
        </w:rPr>
        <w:t xml:space="preserve"> членов ГЭК о проведении ЕГЭ в ППЭ передаются в ГЭК</w:t>
      </w:r>
      <w:r w:rsidR="00326D67" w:rsidRPr="00C12FD1">
        <w:rPr>
          <w:i/>
          <w:color w:val="000000"/>
        </w:rPr>
        <w:t>.</w:t>
      </w:r>
    </w:p>
    <w:p w:rsidR="00A95C0D" w:rsidRDefault="00A95C0D" w:rsidP="00C12FD1">
      <w:pPr>
        <w:tabs>
          <w:tab w:val="left" w:pos="1418"/>
        </w:tabs>
        <w:ind w:firstLine="851"/>
      </w:pPr>
      <w:r w:rsidRPr="00D90602">
        <w:t xml:space="preserve">В случае проведения ЕГЭ для выпускников с ОВЗ </w:t>
      </w:r>
      <w:r w:rsidR="002574A9">
        <w:br/>
      </w:r>
      <w:r w:rsidRPr="00D90602">
        <w:t xml:space="preserve">в специализированной аудитории ППЭ руководитель ППЭ передает </w:t>
      </w:r>
      <w:r w:rsidR="002574A9">
        <w:t xml:space="preserve">члену </w:t>
      </w:r>
      <w:r w:rsidRPr="00D90602">
        <w:t>ГЭК материалы ЕГЭ по окончании экзамена в специализированной аудитории.</w:t>
      </w:r>
    </w:p>
    <w:p w:rsidR="00425335" w:rsidRDefault="00425335" w:rsidP="00C12FD1">
      <w:pPr>
        <w:pStyle w:val="2"/>
        <w:numPr>
          <w:ilvl w:val="0"/>
          <w:numId w:val="64"/>
        </w:numPr>
        <w:tabs>
          <w:tab w:val="left" w:pos="284"/>
        </w:tabs>
      </w:pPr>
      <w:bookmarkStart w:id="17" w:name="_Toc415325634"/>
      <w:bookmarkEnd w:id="15"/>
      <w:r>
        <w:t>Передача материалов в РЦОИ</w:t>
      </w:r>
      <w:bookmarkEnd w:id="17"/>
    </w:p>
    <w:p w:rsidR="00425335" w:rsidRDefault="002574A9" w:rsidP="00C12FD1">
      <w:pPr>
        <w:pStyle w:val="a8"/>
        <w:numPr>
          <w:ilvl w:val="0"/>
          <w:numId w:val="65"/>
        </w:numPr>
        <w:ind w:left="0" w:firstLine="851"/>
      </w:pPr>
      <w:r>
        <w:t xml:space="preserve">Член </w:t>
      </w:r>
      <w:r w:rsidR="00425335">
        <w:t xml:space="preserve">ГЭК </w:t>
      </w:r>
      <w:r w:rsidR="00762C30" w:rsidRPr="00EC0CD6">
        <w:t>доставляет материалы из ППЭ в РЦОИ</w:t>
      </w:r>
      <w:r w:rsidR="00762C30">
        <w:t xml:space="preserve"> и </w:t>
      </w:r>
      <w:r w:rsidR="00425335">
        <w:t>п</w:t>
      </w:r>
      <w:r w:rsidR="00425335" w:rsidRPr="00D23B8A">
        <w:t>рисутств</w:t>
      </w:r>
      <w:r w:rsidR="00425335">
        <w:t>ует</w:t>
      </w:r>
      <w:r w:rsidR="00425335" w:rsidRPr="00D23B8A">
        <w:t xml:space="preserve"> при процедуре вскрытия </w:t>
      </w:r>
      <w:proofErr w:type="gramStart"/>
      <w:r w:rsidR="00425335" w:rsidRPr="00D23B8A">
        <w:t>доставочных</w:t>
      </w:r>
      <w:proofErr w:type="gramEnd"/>
      <w:r w:rsidR="00425335" w:rsidRPr="00D23B8A">
        <w:t xml:space="preserve"> </w:t>
      </w:r>
      <w:proofErr w:type="spellStart"/>
      <w:r w:rsidR="00425335" w:rsidRPr="00D23B8A">
        <w:t>спецпакетов</w:t>
      </w:r>
      <w:proofErr w:type="spellEnd"/>
      <w:r w:rsidR="00425335">
        <w:t xml:space="preserve"> в РЦОИ.</w:t>
      </w:r>
    </w:p>
    <w:p w:rsidR="00425335" w:rsidRPr="006A7D70" w:rsidRDefault="00425335" w:rsidP="00C12FD1">
      <w:pPr>
        <w:pStyle w:val="a8"/>
        <w:numPr>
          <w:ilvl w:val="0"/>
          <w:numId w:val="65"/>
        </w:numPr>
        <w:ind w:left="0" w:firstLine="851"/>
      </w:pPr>
      <w:r w:rsidRPr="00D90602">
        <w:t xml:space="preserve">Ответственный специалист РЦОИ по мере доставки комплектов документации в РЦОИ приглашает </w:t>
      </w:r>
      <w:r w:rsidR="002574A9">
        <w:t xml:space="preserve">члена </w:t>
      </w:r>
      <w:r w:rsidRPr="00D90602">
        <w:t>ГЭК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</w:t>
      </w:r>
    </w:p>
    <w:p w:rsidR="00425335" w:rsidRPr="006A7D70" w:rsidRDefault="00425335" w:rsidP="00C12FD1">
      <w:pPr>
        <w:pStyle w:val="a8"/>
        <w:numPr>
          <w:ilvl w:val="0"/>
          <w:numId w:val="65"/>
        </w:numPr>
        <w:ind w:left="0" w:firstLine="851"/>
      </w:pPr>
      <w:r w:rsidRPr="00D90602">
        <w:t xml:space="preserve">В случае нарушения целостности доставочных </w:t>
      </w:r>
      <w:proofErr w:type="spellStart"/>
      <w:r w:rsidRPr="00D90602">
        <w:t>спецпакетов</w:t>
      </w:r>
      <w:proofErr w:type="spellEnd"/>
      <w:r w:rsidRPr="00D90602">
        <w:t xml:space="preserve">, расхождении с количеством, указанным в акте </w:t>
      </w:r>
      <w:r w:rsidRPr="00C12FD1">
        <w:rPr>
          <w:bCs/>
        </w:rPr>
        <w:t>(форма ППЭ-14</w:t>
      </w:r>
      <w:r w:rsidRPr="00D90602">
        <w:t>–</w:t>
      </w:r>
      <w:r w:rsidRPr="00C12FD1">
        <w:rPr>
          <w:bCs/>
        </w:rPr>
        <w:t>01)</w:t>
      </w:r>
      <w:r w:rsidRPr="00D90602">
        <w:t xml:space="preserve">, </w:t>
      </w:r>
      <w:r w:rsidR="002574A9">
        <w:t xml:space="preserve">член </w:t>
      </w:r>
      <w:r w:rsidRPr="00D90602">
        <w:t>ГЭК оформляет служебную записку с полным перечнем отсутствующих документов и разъяснением причин.</w:t>
      </w:r>
    </w:p>
    <w:p w:rsidR="00425335" w:rsidRPr="00C12FD1" w:rsidRDefault="00425335" w:rsidP="00C12FD1">
      <w:pPr>
        <w:pStyle w:val="a8"/>
        <w:numPr>
          <w:ilvl w:val="0"/>
          <w:numId w:val="65"/>
        </w:numPr>
        <w:ind w:left="0" w:firstLine="851"/>
        <w:rPr>
          <w:bCs/>
        </w:rPr>
      </w:pPr>
      <w:r w:rsidRPr="00D90602">
        <w:t xml:space="preserve">Во время приема доставленных комплектов документации в зоне приема может находиться </w:t>
      </w:r>
      <w:r w:rsidRPr="00C12FD1">
        <w:rPr>
          <w:bCs/>
        </w:rPr>
        <w:t xml:space="preserve">не более одного </w:t>
      </w:r>
      <w:r w:rsidR="002574A9">
        <w:t xml:space="preserve">члена </w:t>
      </w:r>
      <w:r w:rsidRPr="00D90602">
        <w:t>ГЭК</w:t>
      </w:r>
      <w:r w:rsidRPr="00C12FD1">
        <w:rPr>
          <w:bCs/>
        </w:rPr>
        <w:t>.</w:t>
      </w:r>
    </w:p>
    <w:p w:rsidR="00425335" w:rsidRPr="006A7D70" w:rsidRDefault="002574A9" w:rsidP="00C12FD1">
      <w:pPr>
        <w:pStyle w:val="a8"/>
        <w:numPr>
          <w:ilvl w:val="0"/>
          <w:numId w:val="65"/>
        </w:numPr>
        <w:ind w:left="0" w:firstLine="851"/>
      </w:pPr>
      <w:r>
        <w:t xml:space="preserve">Член </w:t>
      </w:r>
      <w:r w:rsidR="00425335" w:rsidRPr="00D90602">
        <w:t>ГЭК</w:t>
      </w:r>
      <w:r w:rsidR="00C12FD1">
        <w:t xml:space="preserve"> </w:t>
      </w:r>
      <w:r w:rsidR="00425335" w:rsidRPr="00D90602">
        <w:t xml:space="preserve">и ответственный специалист РЦОИ удостоверяют передачу экзаменационных материалов в акте </w:t>
      </w:r>
      <w:r w:rsidR="00425335" w:rsidRPr="00C12FD1">
        <w:rPr>
          <w:bCs/>
        </w:rPr>
        <w:t xml:space="preserve">(форма ППЭ-13-02-МАШ) </w:t>
      </w:r>
      <w:r w:rsidR="00425335" w:rsidRPr="00D90602">
        <w:t>своими подписями.</w:t>
      </w:r>
    </w:p>
    <w:p w:rsidR="00425335" w:rsidRDefault="002574A9" w:rsidP="00C12FD1">
      <w:pPr>
        <w:pStyle w:val="a8"/>
        <w:numPr>
          <w:ilvl w:val="0"/>
          <w:numId w:val="65"/>
        </w:numPr>
        <w:ind w:left="0" w:firstLine="851"/>
      </w:pPr>
      <w:r>
        <w:t xml:space="preserve">Член </w:t>
      </w:r>
      <w:r w:rsidR="00425335">
        <w:t>ГЭК передает</w:t>
      </w:r>
      <w:r w:rsidR="00425335" w:rsidRPr="00D90602">
        <w:t xml:space="preserve"> в Конфликтную комиссию апелляции о нарушении установленного порядка проведения ЕГЭ и протоколы служебного расследования.</w:t>
      </w:r>
    </w:p>
    <w:p w:rsidR="00425335" w:rsidRPr="00D23B8A" w:rsidRDefault="002574A9" w:rsidP="00C12FD1">
      <w:pPr>
        <w:pStyle w:val="a8"/>
        <w:numPr>
          <w:ilvl w:val="0"/>
          <w:numId w:val="65"/>
        </w:numPr>
        <w:ind w:left="0" w:firstLine="851"/>
      </w:pPr>
      <w:r>
        <w:t xml:space="preserve">Член </w:t>
      </w:r>
      <w:r w:rsidR="00425335">
        <w:t>ГЭК д</w:t>
      </w:r>
      <w:r w:rsidR="00425335" w:rsidRPr="00C36300">
        <w:t>остав</w:t>
      </w:r>
      <w:r w:rsidR="00425335">
        <w:t>ляет</w:t>
      </w:r>
      <w:r w:rsidR="00425335" w:rsidRPr="00C36300">
        <w:t xml:space="preserve"> в РЦОИ пакеты использованными вариантами КИМ, неиспользованными, некомплектными, испорченными экзаменационными материалами или экзаменационными материалами с нарушенной упаковкой, неиспользованные </w:t>
      </w:r>
      <w:proofErr w:type="spellStart"/>
      <w:r w:rsidR="00425335" w:rsidRPr="00C36300">
        <w:t>спецпакеты</w:t>
      </w:r>
      <w:proofErr w:type="spellEnd"/>
      <w:r w:rsidR="00425335" w:rsidRPr="00C36300">
        <w:t xml:space="preserve"> и ИК, а также неиспользованные комплекты возвратных доставочных пакетов.</w:t>
      </w:r>
    </w:p>
    <w:p w:rsidR="00425335" w:rsidRPr="00A95C0D" w:rsidRDefault="00425335" w:rsidP="00A95C0D">
      <w:pPr>
        <w:ind w:left="720" w:firstLine="0"/>
        <w:rPr>
          <w:rFonts w:cs="Times New Roman"/>
        </w:rPr>
      </w:pPr>
      <w:r>
        <w:br w:type="page"/>
      </w:r>
    </w:p>
    <w:p w:rsidR="00D90602" w:rsidRDefault="001253FD" w:rsidP="00E9281B">
      <w:pPr>
        <w:pStyle w:val="10"/>
      </w:pPr>
      <w:bookmarkStart w:id="18" w:name="_Toc415325635"/>
      <w:r>
        <w:lastRenderedPageBreak/>
        <w:t>Инструкция</w:t>
      </w:r>
      <w:r w:rsidR="00126BFB">
        <w:t xml:space="preserve"> для </w:t>
      </w:r>
      <w:r w:rsidR="00A25A12">
        <w:t>ответственного организатора</w:t>
      </w:r>
      <w:r w:rsidR="00385310">
        <w:br/>
      </w:r>
      <w:r w:rsidR="00A25A12">
        <w:t>и организатора в аудитории</w:t>
      </w:r>
      <w:r w:rsidR="00385310">
        <w:br/>
      </w:r>
      <w:r w:rsidR="00A25A12">
        <w:t>пункта проведения экзамена</w:t>
      </w:r>
      <w:bookmarkEnd w:id="18"/>
    </w:p>
    <w:p w:rsidR="003A6495" w:rsidRPr="00AC7722" w:rsidRDefault="003A6495" w:rsidP="00C12FD1">
      <w:pPr>
        <w:pStyle w:val="2"/>
        <w:numPr>
          <w:ilvl w:val="0"/>
          <w:numId w:val="19"/>
        </w:numPr>
        <w:tabs>
          <w:tab w:val="left" w:pos="284"/>
        </w:tabs>
        <w:ind w:left="0" w:firstLine="0"/>
      </w:pPr>
      <w:bookmarkStart w:id="19" w:name="_Toc415325636"/>
      <w:r w:rsidRPr="00AC7722">
        <w:t>Подготовка к проведению ЕГЭ</w:t>
      </w:r>
      <w:bookmarkEnd w:id="19"/>
    </w:p>
    <w:p w:rsidR="00691F99" w:rsidRPr="00691F99" w:rsidRDefault="00691F99" w:rsidP="00691F99">
      <w:pPr>
        <w:pStyle w:val="a8"/>
        <w:numPr>
          <w:ilvl w:val="1"/>
          <w:numId w:val="18"/>
        </w:numPr>
        <w:tabs>
          <w:tab w:val="left" w:pos="1276"/>
        </w:tabs>
        <w:ind w:left="0" w:firstLine="709"/>
      </w:pPr>
      <w:r w:rsidRPr="00691F99">
        <w:t xml:space="preserve">В качестве организаторов в аудитории пункта проведения экзамена (ППЭ) привлекаются лица, прошедшие соответствующую подготовку и удовлетворяющие требованиям, предъявляемым к работникам ППЭ. </w:t>
      </w:r>
    </w:p>
    <w:p w:rsidR="00691F99" w:rsidRPr="00691F99" w:rsidRDefault="00691F99" w:rsidP="00691F99">
      <w:pPr>
        <w:pStyle w:val="a8"/>
        <w:numPr>
          <w:ilvl w:val="1"/>
          <w:numId w:val="18"/>
        </w:numPr>
        <w:tabs>
          <w:tab w:val="left" w:pos="1276"/>
        </w:tabs>
        <w:ind w:left="0" w:firstLine="709"/>
      </w:pPr>
      <w:r w:rsidRPr="00691F99">
        <w:t xml:space="preserve">При проведении единого государственного экзамена (ЕГЭ) по учебному предмету в состав организаторов не входят специалисты </w:t>
      </w:r>
      <w:proofErr w:type="gramStart"/>
      <w:r w:rsidRPr="00691F99">
        <w:t>по этому</w:t>
      </w:r>
      <w:proofErr w:type="gramEnd"/>
      <w:r w:rsidRPr="00691F99">
        <w:t xml:space="preserve"> учебному предмету. </w:t>
      </w:r>
    </w:p>
    <w:p w:rsidR="00691F99" w:rsidRPr="00691F99" w:rsidRDefault="00691F99" w:rsidP="00691F99">
      <w:pPr>
        <w:pStyle w:val="a8"/>
        <w:numPr>
          <w:ilvl w:val="1"/>
          <w:numId w:val="18"/>
        </w:numPr>
        <w:tabs>
          <w:tab w:val="left" w:pos="1276"/>
        </w:tabs>
        <w:ind w:left="0" w:firstLine="709"/>
      </w:pPr>
      <w:proofErr w:type="gramStart"/>
      <w:r w:rsidRPr="00691F99"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3A6495" w:rsidRPr="00AC7722" w:rsidRDefault="003A6495" w:rsidP="00C12FD1">
      <w:pPr>
        <w:pStyle w:val="a8"/>
        <w:numPr>
          <w:ilvl w:val="1"/>
          <w:numId w:val="18"/>
        </w:numPr>
        <w:tabs>
          <w:tab w:val="left" w:pos="1276"/>
        </w:tabs>
        <w:ind w:left="0" w:firstLine="709"/>
      </w:pPr>
      <w:r w:rsidRPr="00AC7722">
        <w:t xml:space="preserve">До начала экзамена организатор в аудитории должен пройти обучение </w:t>
      </w:r>
      <w:r w:rsidR="00343AFF">
        <w:t>по вопросам порядка</w:t>
      </w:r>
      <w:r w:rsidRPr="00AC7722">
        <w:t xml:space="preserve"> и про</w:t>
      </w:r>
      <w:r w:rsidR="00343AFF">
        <w:t>цедуры</w:t>
      </w:r>
      <w:r w:rsidRPr="00AC7722">
        <w:t xml:space="preserve"> проведения ЕГЭ и ознакомиться </w:t>
      </w:r>
      <w:proofErr w:type="gramStart"/>
      <w:r w:rsidRPr="00AC7722">
        <w:t>с</w:t>
      </w:r>
      <w:proofErr w:type="gramEnd"/>
      <w:r w:rsidRPr="00AC7722">
        <w:t>:</w:t>
      </w:r>
    </w:p>
    <w:p w:rsidR="003A6495" w:rsidRPr="00AC7722" w:rsidRDefault="003A6495" w:rsidP="00C12FD1">
      <w:pPr>
        <w:pStyle w:val="a8"/>
        <w:numPr>
          <w:ilvl w:val="0"/>
          <w:numId w:val="20"/>
        </w:numPr>
        <w:tabs>
          <w:tab w:val="left" w:pos="993"/>
          <w:tab w:val="left" w:pos="1276"/>
        </w:tabs>
        <w:ind w:left="0" w:firstLine="709"/>
      </w:pPr>
      <w:r w:rsidRPr="00AC7722">
        <w:t>нормативными правовыми документами, регламентирующими проведение ЕГЭ;</w:t>
      </w:r>
    </w:p>
    <w:p w:rsidR="003A6495" w:rsidRPr="00AC7722" w:rsidRDefault="003A6495" w:rsidP="00C12FD1">
      <w:pPr>
        <w:pStyle w:val="a8"/>
        <w:numPr>
          <w:ilvl w:val="0"/>
          <w:numId w:val="20"/>
        </w:numPr>
        <w:tabs>
          <w:tab w:val="left" w:pos="993"/>
          <w:tab w:val="left" w:pos="1276"/>
        </w:tabs>
        <w:ind w:left="0" w:firstLine="709"/>
      </w:pPr>
      <w:r w:rsidRPr="00AC7722">
        <w:t>инструкциями, определяющими порядок работы организаторов в аудитории;</w:t>
      </w:r>
    </w:p>
    <w:p w:rsidR="003A6495" w:rsidRPr="00AC7722" w:rsidRDefault="001253FD" w:rsidP="00C12FD1">
      <w:pPr>
        <w:pStyle w:val="a8"/>
        <w:numPr>
          <w:ilvl w:val="0"/>
          <w:numId w:val="20"/>
        </w:numPr>
        <w:tabs>
          <w:tab w:val="left" w:pos="993"/>
          <w:tab w:val="left" w:pos="1276"/>
        </w:tabs>
        <w:ind w:left="0" w:firstLine="709"/>
      </w:pPr>
      <w:r>
        <w:t>инструкция</w:t>
      </w:r>
      <w:r w:rsidR="003A6495" w:rsidRPr="00AC7722">
        <w:t>ми заполнения бланков ответов участников ЕГЭ;</w:t>
      </w:r>
    </w:p>
    <w:p w:rsidR="003A6495" w:rsidRPr="00AC7722" w:rsidRDefault="003A6495" w:rsidP="00C12FD1">
      <w:pPr>
        <w:pStyle w:val="a8"/>
        <w:numPr>
          <w:ilvl w:val="0"/>
          <w:numId w:val="20"/>
        </w:numPr>
        <w:tabs>
          <w:tab w:val="left" w:pos="993"/>
          <w:tab w:val="left" w:pos="1276"/>
        </w:tabs>
        <w:ind w:left="0" w:firstLine="709"/>
      </w:pPr>
      <w:r w:rsidRPr="00AC7722">
        <w:t>порядком оформления ведомостей, протоколов и актов, заполняемых при проведении ЕГЭ в аудиториях.</w:t>
      </w:r>
    </w:p>
    <w:p w:rsidR="003A6495" w:rsidRPr="00385310" w:rsidRDefault="003A6495" w:rsidP="00C12FD1">
      <w:pPr>
        <w:pStyle w:val="a8"/>
        <w:numPr>
          <w:ilvl w:val="1"/>
          <w:numId w:val="18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>В день проведения экзамена организатор в аудитории ППЭ должен:</w:t>
      </w:r>
    </w:p>
    <w:p w:rsidR="00691F99" w:rsidRPr="00691F99" w:rsidRDefault="003A6495" w:rsidP="00691F99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lastRenderedPageBreak/>
        <w:t xml:space="preserve">явиться в ППЭ </w:t>
      </w:r>
      <w:r w:rsidR="00691F99" w:rsidRPr="00691F99">
        <w:rPr>
          <w:color w:val="000000"/>
        </w:rPr>
        <w:t>в 08.00 по местному времени и зарегистрироваться у ответственного организатора вне аудитории, уполномоченного руководителем ППЭ;</w:t>
      </w:r>
    </w:p>
    <w:p w:rsidR="00691F99" w:rsidRPr="00691F99" w:rsidRDefault="00691F99" w:rsidP="00691F99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691F99">
        <w:rPr>
          <w:color w:val="000000"/>
        </w:rPr>
        <w:t>оставить личные вещи в месте для хранения личных вещей орга</w:t>
      </w:r>
      <w:r w:rsidR="00A35D57">
        <w:rPr>
          <w:color w:val="000000"/>
        </w:rPr>
        <w:t>низаторов</w:t>
      </w:r>
      <w:r w:rsidRPr="00691F99">
        <w:rPr>
          <w:color w:val="000000"/>
        </w:rPr>
        <w:t xml:space="preserve">; </w:t>
      </w:r>
    </w:p>
    <w:p w:rsidR="00691F99" w:rsidRPr="00691F99" w:rsidRDefault="00691F99" w:rsidP="00691F99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691F99">
        <w:rPr>
          <w:color w:val="000000"/>
        </w:rPr>
        <w:t>пройти инструктаж у руководителя ППЭ по процедуре проведения экзамена. Инструктаж проводится не ранее 08.15 по местному времени;</w:t>
      </w:r>
    </w:p>
    <w:p w:rsidR="003A6495" w:rsidRPr="00691F99" w:rsidRDefault="00691F99" w:rsidP="00691F99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691F99">
        <w:rPr>
          <w:rFonts w:eastAsia="Times New Roman" w:cs="Times New Roman"/>
          <w:color w:val="000000"/>
          <w:lang w:eastAsia="ru-RU"/>
        </w:rPr>
        <w:t>получить у руководителя ППЭ информацию о назначении ответственных организаторов в аудитории и распределении по аудиториям ППЭ согласно форме ППЭ-07 «Список работников ППЭ».</w:t>
      </w:r>
    </w:p>
    <w:p w:rsidR="003A6495" w:rsidRPr="00385310" w:rsidRDefault="003A6495" w:rsidP="00C12FD1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>получить у руководителя ППЭ: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b/>
          <w:color w:val="000000"/>
        </w:rPr>
      </w:pPr>
      <w:r w:rsidRPr="00385310">
        <w:rPr>
          <w:color w:val="000000"/>
        </w:rPr>
        <w:t xml:space="preserve">форму ППЭ-05-01 «Список участников ЕГЭ в аудитории ППЭ» </w:t>
      </w:r>
      <w:r w:rsidR="00343AFF">
        <w:rPr>
          <w:color w:val="000000"/>
        </w:rPr>
        <w:br/>
      </w:r>
      <w:r w:rsidRPr="00385310">
        <w:rPr>
          <w:color w:val="000000"/>
        </w:rPr>
        <w:t>(2 экземпляра);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 xml:space="preserve">форму ППЭ-05-02 «Ведомость учета участников ЕГЭ </w:t>
      </w:r>
      <w:r w:rsidR="00343AFF">
        <w:rPr>
          <w:color w:val="000000"/>
        </w:rPr>
        <w:br/>
      </w:r>
      <w:r w:rsidRPr="00385310">
        <w:rPr>
          <w:color w:val="000000"/>
        </w:rPr>
        <w:t xml:space="preserve">и экзаменационных материалов в аудитории ППЭ»; 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>форму ППЭ-12-01 «Протокол проведения ЕГЭ в аудитории ППЭ»;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>форму ППЭ-12-02 «Ведомость коррекции персональных данных участников ЕГЭ в аудитории»;</w:t>
      </w:r>
    </w:p>
    <w:p w:rsidR="003A6495" w:rsidRDefault="003A6495" w:rsidP="00691F99">
      <w:pPr>
        <w:pStyle w:val="a8"/>
        <w:numPr>
          <w:ilvl w:val="0"/>
          <w:numId w:val="66"/>
        </w:numPr>
        <w:tabs>
          <w:tab w:val="left" w:pos="993"/>
          <w:tab w:val="left" w:pos="1276"/>
        </w:tabs>
      </w:pPr>
      <w:r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>форму ППЭ-16 «Расшифровка кодов образовательных организаций»;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 xml:space="preserve">краткую инструкцию для участников ЕГЭ; </w:t>
      </w:r>
    </w:p>
    <w:p w:rsidR="003A6495" w:rsidRPr="00385310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>ножницы для вскрытия пакета с ЭМ;</w:t>
      </w:r>
    </w:p>
    <w:p w:rsidR="003A6495" w:rsidRDefault="003A6495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85310">
        <w:rPr>
          <w:color w:val="000000"/>
        </w:rPr>
        <w:t>возвратны</w:t>
      </w:r>
      <w:r w:rsidR="009E60B9" w:rsidRPr="00385310">
        <w:rPr>
          <w:color w:val="000000"/>
        </w:rPr>
        <w:t>е</w:t>
      </w:r>
      <w:r w:rsidRPr="00385310">
        <w:rPr>
          <w:color w:val="000000"/>
        </w:rPr>
        <w:t xml:space="preserve"> пакет</w:t>
      </w:r>
      <w:r w:rsidR="009E60B9" w:rsidRPr="00385310">
        <w:rPr>
          <w:color w:val="000000"/>
        </w:rPr>
        <w:t>ы</w:t>
      </w:r>
      <w:r w:rsidRPr="00385310">
        <w:rPr>
          <w:color w:val="000000"/>
        </w:rPr>
        <w:t xml:space="preserve"> </w:t>
      </w:r>
      <w:proofErr w:type="gramStart"/>
      <w:r w:rsidRPr="00385310">
        <w:rPr>
          <w:color w:val="000000"/>
        </w:rPr>
        <w:t>для</w:t>
      </w:r>
      <w:proofErr w:type="gramEnd"/>
      <w:r w:rsidRPr="00385310">
        <w:rPr>
          <w:color w:val="000000"/>
        </w:rPr>
        <w:t xml:space="preserve"> КИМ;</w:t>
      </w:r>
    </w:p>
    <w:p w:rsidR="00691F99" w:rsidRPr="00691F99" w:rsidRDefault="00691F99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691F99">
        <w:rPr>
          <w:color w:val="000000"/>
        </w:rPr>
        <w:t>таблички с номерами аудиторий;</w:t>
      </w:r>
    </w:p>
    <w:p w:rsidR="00691F99" w:rsidRPr="00691F99" w:rsidRDefault="00691F99" w:rsidP="00691F99">
      <w:pPr>
        <w:pStyle w:val="a8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691F99">
        <w:rPr>
          <w:color w:val="000000"/>
        </w:rPr>
        <w:t>черновики со штампом образовательной организации на базе, которой расположен ППЭ</w:t>
      </w:r>
      <w:r>
        <w:rPr>
          <w:color w:val="000000"/>
        </w:rPr>
        <w:t xml:space="preserve"> </w:t>
      </w:r>
      <w:r w:rsidRPr="00691F99">
        <w:rPr>
          <w:color w:val="000000"/>
        </w:rPr>
        <w:t>(в случае проведения ЕГЭ по иностранным языкам с включенным разделом «Говорение» черновики не выдаются);</w:t>
      </w:r>
    </w:p>
    <w:p w:rsidR="003A6495" w:rsidRPr="00385310" w:rsidRDefault="003A6495" w:rsidP="00C12FD1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lastRenderedPageBreak/>
        <w:t>не позднее</w:t>
      </w:r>
      <w:r w:rsidR="00691F99">
        <w:rPr>
          <w:color w:val="000000"/>
        </w:rPr>
        <w:t xml:space="preserve"> 8.45 по местному времени</w:t>
      </w:r>
      <w:r w:rsidRPr="00385310">
        <w:rPr>
          <w:color w:val="000000"/>
        </w:rPr>
        <w:t xml:space="preserve"> пройти в свою аудиторию, проверить ее готовность к экзамену (в том числе готовность системы видеонаблюдения) и приступить к выполнению своих обязанностей;</w:t>
      </w:r>
    </w:p>
    <w:p w:rsidR="003A6495" w:rsidRPr="00385310" w:rsidRDefault="003A6495" w:rsidP="00C12FD1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AC7722">
        <w:t xml:space="preserve">вывесить у входа в аудиторию один экземпляр формы ППЭ-05-01 </w:t>
      </w:r>
      <w:r w:rsidRPr="00385310">
        <w:rPr>
          <w:color w:val="000000"/>
        </w:rPr>
        <w:t>«Список участников ЕГЭ в аудитории ППЭ»</w:t>
      </w:r>
      <w:r w:rsidRPr="00AC7722">
        <w:t>;</w:t>
      </w:r>
    </w:p>
    <w:p w:rsidR="003A6495" w:rsidRPr="00AC7722" w:rsidRDefault="003A6495" w:rsidP="00C12FD1">
      <w:pPr>
        <w:pStyle w:val="a8"/>
        <w:numPr>
          <w:ilvl w:val="0"/>
          <w:numId w:val="21"/>
        </w:numPr>
        <w:tabs>
          <w:tab w:val="left" w:pos="1276"/>
        </w:tabs>
        <w:ind w:left="0" w:firstLine="709"/>
      </w:pPr>
      <w:r w:rsidRPr="00AC7722">
        <w:t>раздать на рабочие места участников ЕГЭ черновики (минимальное количество - два листа) на каждого участника ЕГЭ;</w:t>
      </w:r>
    </w:p>
    <w:p w:rsidR="003A6495" w:rsidRDefault="003A6495" w:rsidP="00C12FD1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 xml:space="preserve">подготовить на доске необходимую информацию для заполнения </w:t>
      </w:r>
      <w:r w:rsidR="00691F99">
        <w:rPr>
          <w:color w:val="000000"/>
        </w:rPr>
        <w:t xml:space="preserve">регистрационных полей </w:t>
      </w:r>
      <w:r w:rsidRPr="00385310">
        <w:rPr>
          <w:color w:val="000000"/>
        </w:rPr>
        <w:t xml:space="preserve">бланков регистрации. </w:t>
      </w:r>
    </w:p>
    <w:p w:rsidR="003A6495" w:rsidRPr="00AC7722" w:rsidRDefault="003A6495" w:rsidP="00691F99">
      <w:pPr>
        <w:pStyle w:val="2"/>
        <w:numPr>
          <w:ilvl w:val="0"/>
          <w:numId w:val="57"/>
        </w:numPr>
        <w:tabs>
          <w:tab w:val="left" w:pos="284"/>
        </w:tabs>
      </w:pPr>
      <w:bookmarkStart w:id="20" w:name="_Toc415325637"/>
      <w:r w:rsidRPr="00AC7722">
        <w:t xml:space="preserve">Проведение </w:t>
      </w:r>
      <w:r w:rsidR="00385310">
        <w:t>ЕГЭ</w:t>
      </w:r>
      <w:bookmarkEnd w:id="20"/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356"/>
      </w:tblGrid>
      <w:tr w:rsidR="003A6495" w:rsidRPr="00AC7722" w:rsidTr="003A6495">
        <w:tc>
          <w:tcPr>
            <w:tcW w:w="9356" w:type="dxa"/>
          </w:tcPr>
          <w:p w:rsidR="00691F99" w:rsidRPr="00691F99" w:rsidRDefault="00691F99" w:rsidP="00691F99">
            <w:pPr>
              <w:spacing w:line="240" w:lineRule="auto"/>
              <w:rPr>
                <w:rFonts w:eastAsia="Times New Roman" w:cs="Times New Roman"/>
                <w:i/>
                <w:lang w:eastAsia="ru-RU"/>
              </w:rPr>
            </w:pPr>
            <w:r w:rsidRPr="00691F99">
              <w:rPr>
                <w:rFonts w:eastAsia="Times New Roman" w:cs="Times New Roman"/>
                <w:i/>
                <w:lang w:eastAsia="ru-RU"/>
              </w:rPr>
              <w:t>Организатору необходимо помнить, что экзамен проводится в спокойной и доброжелательной обстановке.</w:t>
            </w:r>
          </w:p>
          <w:p w:rsidR="00691F99" w:rsidRPr="00691F99" w:rsidRDefault="00691F99" w:rsidP="00691F99">
            <w:pPr>
              <w:spacing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691F99">
              <w:rPr>
                <w:rFonts w:eastAsia="Times New Roman" w:cs="Times New Roman"/>
                <w:i/>
                <w:lang w:eastAsia="ru-RU"/>
              </w:rPr>
              <w:t>В день проведения экзамена (в период с момента входа в ППЭ и до окончания экзамена) в ППЭ организатору в аудитории</w:t>
            </w:r>
            <w:r w:rsidR="00A35D57">
              <w:rPr>
                <w:rFonts w:eastAsia="Times New Roman" w:cs="Times New Roman"/>
                <w:i/>
                <w:lang w:eastAsia="ru-RU"/>
              </w:rPr>
              <w:t xml:space="preserve"> </w:t>
            </w:r>
            <w:r w:rsidRPr="00691F99">
              <w:rPr>
                <w:rFonts w:eastAsia="Times New Roman" w:cs="Times New Roman"/>
                <w:b/>
                <w:i/>
                <w:lang w:eastAsia="ru-RU"/>
              </w:rPr>
              <w:t xml:space="preserve">запрещается: </w:t>
            </w:r>
          </w:p>
          <w:p w:rsidR="00691F99" w:rsidRPr="00691F99" w:rsidRDefault="00691F99" w:rsidP="00691F99">
            <w:pPr>
              <w:spacing w:line="240" w:lineRule="auto"/>
              <w:rPr>
                <w:rFonts w:eastAsia="Times New Roman" w:cs="Times New Roman"/>
                <w:i/>
                <w:lang w:eastAsia="ru-RU"/>
              </w:rPr>
            </w:pPr>
            <w:r w:rsidRPr="00691F99">
              <w:rPr>
                <w:rFonts w:eastAsia="Times New Roman" w:cs="Times New Roman"/>
                <w:i/>
                <w:lang w:eastAsia="ru-RU"/>
              </w:rPr>
              <w:t xml:space="preserve">а) иметь при себе </w:t>
            </w:r>
            <w:r w:rsidR="00A35D57">
              <w:rPr>
                <w:rFonts w:eastAsia="Times New Roman" w:cs="Times New Roman"/>
                <w:i/>
                <w:lang w:eastAsia="ru-RU"/>
              </w:rPr>
              <w:t xml:space="preserve">личные вещи, </w:t>
            </w:r>
            <w:r w:rsidRPr="00691F99">
              <w:rPr>
                <w:rFonts w:eastAsia="Times New Roman" w:cs="Times New Roman"/>
                <w:i/>
                <w:lang w:eastAsia="ru-RU"/>
              </w:rPr>
      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художественную литературы ит.д.;</w:t>
            </w:r>
          </w:p>
          <w:p w:rsidR="00691F99" w:rsidRPr="00691F99" w:rsidRDefault="00691F99" w:rsidP="00691F99">
            <w:pPr>
              <w:spacing w:line="240" w:lineRule="auto"/>
              <w:rPr>
                <w:rFonts w:eastAsia="Times New Roman" w:cs="Times New Roman"/>
                <w:i/>
                <w:lang w:eastAsia="ru-RU"/>
              </w:rPr>
            </w:pPr>
            <w:r w:rsidRPr="00691F99">
              <w:rPr>
                <w:rFonts w:eastAsia="Times New Roman" w:cs="Times New Roman"/>
                <w:i/>
                <w:lang w:eastAsia="ru-RU"/>
              </w:rPr>
              <w:t>б) оказывать содействие участникам ЕГЭ,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3A6495" w:rsidRPr="00AC7722" w:rsidRDefault="00691F99" w:rsidP="00691F99">
            <w:pPr>
              <w:rPr>
                <w:i/>
              </w:rPr>
            </w:pPr>
            <w:r w:rsidRPr="00691F99">
              <w:rPr>
                <w:rFonts w:eastAsia="Times New Roman" w:cs="Times New Roman"/>
                <w:i/>
                <w:lang w:eastAsia="ru-RU"/>
              </w:rPr>
              <w:t>в) выносить из аудиторий и ППЭ экзаменационные материалы (ЭМ) на бумажном или электронном носителях, фотографировать ЭМ.</w:t>
            </w:r>
          </w:p>
        </w:tc>
      </w:tr>
    </w:tbl>
    <w:p w:rsidR="00691F99" w:rsidRPr="00691F99" w:rsidRDefault="00691F99" w:rsidP="00691F99">
      <w:pPr>
        <w:tabs>
          <w:tab w:val="left" w:pos="1560"/>
        </w:tabs>
        <w:ind w:left="709" w:firstLine="0"/>
        <w:rPr>
          <w:color w:val="000000"/>
        </w:rPr>
      </w:pPr>
    </w:p>
    <w:p w:rsidR="003A6495" w:rsidRPr="00691F99" w:rsidRDefault="003A6495" w:rsidP="00691F99">
      <w:pPr>
        <w:pStyle w:val="a8"/>
        <w:numPr>
          <w:ilvl w:val="1"/>
          <w:numId w:val="57"/>
        </w:numPr>
        <w:tabs>
          <w:tab w:val="left" w:pos="1560"/>
        </w:tabs>
        <w:ind w:left="0" w:firstLine="709"/>
        <w:rPr>
          <w:b/>
          <w:color w:val="000000"/>
        </w:rPr>
      </w:pPr>
      <w:r w:rsidRPr="00691F99">
        <w:rPr>
          <w:b/>
          <w:color w:val="000000"/>
        </w:rPr>
        <w:t>Вход участников ЕГЭ в аудиторию</w:t>
      </w:r>
      <w:r w:rsidR="00343AFF" w:rsidRPr="00691F99">
        <w:rPr>
          <w:b/>
          <w:color w:val="000000"/>
        </w:rPr>
        <w:t>.</w:t>
      </w:r>
    </w:p>
    <w:p w:rsidR="003A6495" w:rsidRPr="00691F99" w:rsidRDefault="003A6495" w:rsidP="00691F99">
      <w:pPr>
        <w:ind w:firstLine="0"/>
        <w:rPr>
          <w:color w:val="000000"/>
        </w:rPr>
      </w:pPr>
      <w:r w:rsidRPr="00691F99">
        <w:rPr>
          <w:color w:val="000000"/>
        </w:rPr>
        <w:t>Ответственный организатор при входе участников ЕГЭ в аудиторию должен:</w:t>
      </w:r>
    </w:p>
    <w:p w:rsidR="00B53CD2" w:rsidRPr="004E0E80" w:rsidRDefault="003A6495" w:rsidP="00C12FD1">
      <w:pPr>
        <w:pStyle w:val="a8"/>
        <w:numPr>
          <w:ilvl w:val="0"/>
          <w:numId w:val="22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>сверить данные документа, удостоверяющего личность участника ЕГЭ, с данными в форме ППЭ-05-02«Ведомость учета участников ЕГЭ и экзаменационных материалов в аудитории ППЭ»</w:t>
      </w:r>
      <w:r w:rsidR="00B53CD2" w:rsidRPr="004E0E80">
        <w:rPr>
          <w:color w:val="000000"/>
        </w:rPr>
        <w:t>;</w:t>
      </w:r>
    </w:p>
    <w:p w:rsidR="00B53CD2" w:rsidRPr="004E0E80" w:rsidRDefault="00B53CD2" w:rsidP="00C12FD1">
      <w:pPr>
        <w:pStyle w:val="a8"/>
        <w:numPr>
          <w:ilvl w:val="0"/>
          <w:numId w:val="22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>поставить отметку «</w:t>
      </w:r>
      <w:r w:rsidRPr="004E0E80">
        <w:rPr>
          <w:color w:val="000000"/>
          <w:lang w:val="en-US"/>
        </w:rPr>
        <w:t>V</w:t>
      </w:r>
      <w:r w:rsidRPr="004E0E80">
        <w:rPr>
          <w:color w:val="000000"/>
        </w:rPr>
        <w:t>» в форме ППЭ-05-02 в графе 6 «Явка».</w:t>
      </w:r>
    </w:p>
    <w:p w:rsidR="003A6495" w:rsidRPr="00AC7722" w:rsidRDefault="003A6495" w:rsidP="004E0E80">
      <w:pPr>
        <w:tabs>
          <w:tab w:val="left" w:pos="1560"/>
        </w:tabs>
        <w:rPr>
          <w:color w:val="000000"/>
        </w:rPr>
      </w:pPr>
      <w:r w:rsidRPr="00AC7722">
        <w:t>В</w:t>
      </w:r>
      <w:r w:rsidRPr="00AC7722">
        <w:rPr>
          <w:iCs/>
        </w:rPr>
        <w:t xml:space="preserve"> случае расхождения персональных данных участника ЕГЭ в документе, удостоверяющем личность, с данными в форме </w:t>
      </w:r>
      <w:r w:rsidRPr="00AC7722">
        <w:rPr>
          <w:color w:val="000000"/>
        </w:rPr>
        <w:t xml:space="preserve">ППЭ-05-02«Ведомость учета </w:t>
      </w:r>
      <w:r w:rsidRPr="00AC7722">
        <w:rPr>
          <w:color w:val="000000"/>
        </w:rPr>
        <w:lastRenderedPageBreak/>
        <w:t xml:space="preserve">участников ЕГЭ и ЭМ, в аудитории ППЭ» </w:t>
      </w:r>
      <w:r w:rsidRPr="00AC7722">
        <w:rPr>
          <w:iCs/>
        </w:rPr>
        <w:t>ответственный организатор заполняет форму ППЭ 12-02 «Ведомость коррекции персональных данных участников ЕГЭ в аудитории»;</w:t>
      </w:r>
    </w:p>
    <w:p w:rsidR="003A6495" w:rsidRDefault="003A6495" w:rsidP="00C12FD1">
      <w:pPr>
        <w:pStyle w:val="a8"/>
        <w:numPr>
          <w:ilvl w:val="0"/>
          <w:numId w:val="23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>сообщить участнику ЕГЭ номер его места в аудитории;</w:t>
      </w:r>
    </w:p>
    <w:p w:rsidR="00981396" w:rsidRPr="004E0E80" w:rsidRDefault="00981396" w:rsidP="00C12FD1">
      <w:pPr>
        <w:pStyle w:val="a8"/>
        <w:numPr>
          <w:ilvl w:val="0"/>
          <w:numId w:val="23"/>
        </w:numPr>
        <w:tabs>
          <w:tab w:val="left" w:pos="1560"/>
        </w:tabs>
        <w:ind w:left="0" w:firstLine="709"/>
        <w:rPr>
          <w:color w:val="000000"/>
        </w:rPr>
      </w:pPr>
      <w:r>
        <w:rPr>
          <w:color w:val="000000"/>
        </w:rPr>
        <w:t>взять у участника Уведомление на экзамен;</w:t>
      </w:r>
    </w:p>
    <w:p w:rsidR="003A6495" w:rsidRPr="00A85262" w:rsidRDefault="003A6495" w:rsidP="00A85262">
      <w:pPr>
        <w:tabs>
          <w:tab w:val="left" w:pos="1560"/>
        </w:tabs>
        <w:ind w:left="709" w:firstLine="0"/>
        <w:rPr>
          <w:color w:val="000000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356"/>
      </w:tblGrid>
      <w:tr w:rsidR="003A6495" w:rsidRPr="00AC7722" w:rsidTr="003A6495">
        <w:tc>
          <w:tcPr>
            <w:tcW w:w="9356" w:type="dxa"/>
          </w:tcPr>
          <w:p w:rsidR="003A6495" w:rsidRPr="00423189" w:rsidRDefault="003A6495" w:rsidP="003A6495">
            <w:pPr>
              <w:rPr>
                <w:i/>
              </w:rPr>
            </w:pPr>
            <w:r w:rsidRPr="00423189">
              <w:rPr>
                <w:i/>
              </w:rPr>
              <w:t xml:space="preserve">Участники ЕГЭ могут взять с собой в аудиторию только документ, удостоверяющий личность, черную </w:t>
            </w:r>
            <w:proofErr w:type="spellStart"/>
            <w:r w:rsidRPr="00423189">
              <w:rPr>
                <w:i/>
              </w:rPr>
              <w:t>гелевую</w:t>
            </w:r>
            <w:proofErr w:type="spellEnd"/>
            <w:r>
              <w:rPr>
                <w:i/>
              </w:rPr>
              <w:t>,</w:t>
            </w:r>
            <w:r w:rsidRPr="00423189">
              <w:rPr>
                <w:i/>
              </w:rPr>
              <w:t xml:space="preserve"> капиллярную или</w:t>
            </w:r>
            <w:r>
              <w:rPr>
                <w:i/>
              </w:rPr>
              <w:t xml:space="preserve"> перьевую</w:t>
            </w:r>
            <w:r w:rsidRPr="00423189">
              <w:rPr>
                <w:i/>
              </w:rPr>
              <w:t xml:space="preserve"> ручку, при необходимости лекарства и питание, а также дополнительные материалы, которые можно использовать на ЕГЭ по отдельным предметам.</w:t>
            </w:r>
          </w:p>
          <w:p w:rsidR="003A6495" w:rsidRPr="00423189" w:rsidRDefault="003A6495" w:rsidP="003A6495">
            <w:pPr>
              <w:rPr>
                <w:i/>
              </w:rPr>
            </w:pPr>
            <w:r w:rsidRPr="00423189">
              <w:rPr>
                <w:i/>
              </w:rPr>
              <w:t xml:space="preserve">На ЕГЭ разрешается пользоваться следующими дополнительными устройствами и материалами: по математике – линейкой; по физике – линейкой и непрограммируемым калькулятором; по химии – непрограммируемым калькулятором; по географии – линейкой, транспортиром, непрограммируемым калькулятором. Непрограммируемые калькуляторы: </w:t>
            </w:r>
          </w:p>
          <w:p w:rsidR="003A6495" w:rsidRPr="00423189" w:rsidRDefault="003A6495" w:rsidP="003A6495">
            <w:pPr>
              <w:rPr>
                <w:i/>
              </w:rPr>
            </w:pPr>
            <w:r w:rsidRPr="00423189">
              <w:rPr>
                <w:i/>
              </w:rPr>
      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r w:rsidRPr="00423189">
              <w:rPr>
                <w:i/>
                <w:lang w:val="en-US"/>
              </w:rPr>
              <w:t>sin</w:t>
            </w:r>
            <w:r w:rsidRPr="00423189">
              <w:rPr>
                <w:i/>
              </w:rPr>
              <w:t xml:space="preserve">, </w:t>
            </w:r>
            <w:proofErr w:type="spellStart"/>
            <w:r w:rsidRPr="00423189">
              <w:rPr>
                <w:i/>
                <w:lang w:val="en-US"/>
              </w:rPr>
              <w:t>cos</w:t>
            </w:r>
            <w:proofErr w:type="spellEnd"/>
            <w:r w:rsidRPr="00423189">
              <w:rPr>
                <w:i/>
              </w:rPr>
              <w:t xml:space="preserve">, </w:t>
            </w:r>
            <w:proofErr w:type="spellStart"/>
            <w:r w:rsidRPr="00423189">
              <w:rPr>
                <w:i/>
                <w:lang w:val="en-US"/>
              </w:rPr>
              <w:t>tg</w:t>
            </w:r>
            <w:proofErr w:type="spellEnd"/>
            <w:r w:rsidRPr="00423189">
              <w:rPr>
                <w:i/>
              </w:rPr>
              <w:t xml:space="preserve">, </w:t>
            </w:r>
            <w:proofErr w:type="spellStart"/>
            <w:r w:rsidRPr="00423189">
              <w:rPr>
                <w:i/>
              </w:rPr>
              <w:t>ctg</w:t>
            </w:r>
            <w:proofErr w:type="spellEnd"/>
            <w:r w:rsidRPr="00423189">
              <w:rPr>
                <w:i/>
              </w:rPr>
              <w:t xml:space="preserve">, </w:t>
            </w:r>
            <w:proofErr w:type="spellStart"/>
            <w:r w:rsidRPr="00423189">
              <w:rPr>
                <w:i/>
                <w:lang w:val="en-US"/>
              </w:rPr>
              <w:t>arcsin</w:t>
            </w:r>
            <w:proofErr w:type="spellEnd"/>
            <w:r w:rsidRPr="00423189">
              <w:rPr>
                <w:i/>
              </w:rPr>
              <w:t xml:space="preserve">, </w:t>
            </w:r>
            <w:r w:rsidRPr="00423189">
              <w:rPr>
                <w:i/>
                <w:lang w:val="en-US"/>
              </w:rPr>
              <w:t>arcos</w:t>
            </w:r>
            <w:r w:rsidRPr="00423189">
              <w:rPr>
                <w:i/>
              </w:rPr>
              <w:t xml:space="preserve">, </w:t>
            </w:r>
            <w:proofErr w:type="spellStart"/>
            <w:r w:rsidRPr="00423189">
              <w:rPr>
                <w:i/>
                <w:lang w:val="en-US"/>
              </w:rPr>
              <w:t>arctg</w:t>
            </w:r>
            <w:proofErr w:type="spellEnd"/>
            <w:r w:rsidRPr="00423189">
              <w:rPr>
                <w:i/>
              </w:rPr>
              <w:t xml:space="preserve">); </w:t>
            </w:r>
          </w:p>
          <w:p w:rsidR="003A6495" w:rsidRPr="00AC7722" w:rsidRDefault="003A6495" w:rsidP="003A6495">
            <w:pPr>
              <w:rPr>
                <w:i/>
              </w:rPr>
            </w:pPr>
            <w:r w:rsidRPr="00423189">
              <w:rPr>
                <w:i/>
              </w:rPr>
              <w:t>б) не осуществляют функции средства связи, хранилища базы данных и не имеют доступ к сетям передачи данных (в том числе к сети «Интернет»).</w:t>
            </w:r>
          </w:p>
        </w:tc>
      </w:tr>
    </w:tbl>
    <w:p w:rsidR="003A6495" w:rsidRPr="00A4590D" w:rsidRDefault="003A6495" w:rsidP="003A6495">
      <w:pPr>
        <w:rPr>
          <w:i/>
        </w:rPr>
      </w:pPr>
    </w:p>
    <w:p w:rsidR="003A6495" w:rsidRPr="00122287" w:rsidRDefault="003A6495" w:rsidP="00691F99">
      <w:pPr>
        <w:tabs>
          <w:tab w:val="left" w:pos="1560"/>
        </w:tabs>
        <w:ind w:left="709" w:firstLine="0"/>
      </w:pPr>
      <w:r w:rsidRPr="00122287">
        <w:t>Организатор должен:</w:t>
      </w:r>
    </w:p>
    <w:p w:rsidR="003A6495" w:rsidRPr="00AC7722" w:rsidRDefault="003A6495" w:rsidP="00C12FD1">
      <w:pPr>
        <w:pStyle w:val="a8"/>
        <w:numPr>
          <w:ilvl w:val="0"/>
          <w:numId w:val="24"/>
        </w:numPr>
        <w:tabs>
          <w:tab w:val="left" w:pos="993"/>
          <w:tab w:val="left" w:pos="1560"/>
        </w:tabs>
        <w:ind w:left="0" w:firstLine="709"/>
      </w:pPr>
      <w:r w:rsidRPr="00AC7722">
        <w:t xml:space="preserve">помочь участнику ЕГЭ занять отведенное ему место строго </w:t>
      </w:r>
      <w:r w:rsidR="00343AFF">
        <w:br/>
      </w:r>
      <w:r w:rsidRPr="00AC7722">
        <w:t>в соответствии</w:t>
      </w:r>
      <w:r w:rsidR="00691F99">
        <w:t xml:space="preserve"> </w:t>
      </w:r>
      <w:r w:rsidRPr="00AC7722">
        <w:t>с формой ППЭ-05-01 «Список участников ЕГЭ в аудитории ППЭ», при этом следить, чтобы участники ЕГЭ не менялись местами;</w:t>
      </w:r>
    </w:p>
    <w:p w:rsidR="003A6495" w:rsidRDefault="003A6495" w:rsidP="00C12FD1">
      <w:pPr>
        <w:pStyle w:val="a8"/>
        <w:numPr>
          <w:ilvl w:val="0"/>
          <w:numId w:val="24"/>
        </w:numPr>
        <w:tabs>
          <w:tab w:val="left" w:pos="993"/>
          <w:tab w:val="left" w:pos="1560"/>
        </w:tabs>
        <w:ind w:left="0" w:firstLine="709"/>
      </w:pPr>
      <w:r w:rsidRPr="00AC7722">
        <w:lastRenderedPageBreak/>
        <w:t>напомнить участникам ЕГЭ о в</w:t>
      </w:r>
      <w:r>
        <w:t>е</w:t>
      </w:r>
      <w:r w:rsidRPr="00AC7722">
        <w:t xml:space="preserve">дении видеонаблюдения в ППЭ </w:t>
      </w:r>
      <w:r w:rsidR="00343AFF">
        <w:br/>
      </w:r>
      <w:r w:rsidRPr="00AC7722">
        <w:t>и запрете иметь при себе во время проведения экзамена мобильные телефоны, иные средства связи, электронно-вычислительную технику.</w:t>
      </w:r>
    </w:p>
    <w:p w:rsidR="00691F99" w:rsidRPr="00AC7722" w:rsidRDefault="00691F99" w:rsidP="00691F99">
      <w:pPr>
        <w:tabs>
          <w:tab w:val="left" w:pos="993"/>
          <w:tab w:val="left" w:pos="1560"/>
        </w:tabs>
        <w:ind w:left="709" w:firstLine="0"/>
      </w:pPr>
    </w:p>
    <w:p w:rsidR="003A6495" w:rsidRPr="00691F99" w:rsidRDefault="00A35D57" w:rsidP="00691F99">
      <w:pPr>
        <w:pStyle w:val="a8"/>
        <w:numPr>
          <w:ilvl w:val="1"/>
          <w:numId w:val="57"/>
        </w:numPr>
        <w:tabs>
          <w:tab w:val="left" w:pos="993"/>
          <w:tab w:val="left" w:pos="1560"/>
        </w:tabs>
        <w:ind w:left="0" w:firstLine="709"/>
        <w:rPr>
          <w:b/>
        </w:rPr>
      </w:pPr>
      <w:r>
        <w:rPr>
          <w:b/>
        </w:rPr>
        <w:t>Инструктаж и в</w:t>
      </w:r>
      <w:r w:rsidR="003A6495" w:rsidRPr="00691F99">
        <w:rPr>
          <w:b/>
        </w:rPr>
        <w:t>ыдача экзаменационных материалов.</w:t>
      </w:r>
    </w:p>
    <w:p w:rsidR="003A6495" w:rsidRDefault="003A6495" w:rsidP="00691F99">
      <w:r w:rsidRPr="00AC7722">
        <w:t xml:space="preserve">Не позднее </w:t>
      </w:r>
      <w:r w:rsidR="00691F99">
        <w:t xml:space="preserve">9.45 </w:t>
      </w:r>
      <w:r w:rsidRPr="00AC7722">
        <w:t xml:space="preserve">ответственный организатор принимает у руководителя ППЭ </w:t>
      </w:r>
      <w:r>
        <w:t>ЭМ – доставочны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 xml:space="preserve">) </w:t>
      </w:r>
      <w:proofErr w:type="spellStart"/>
      <w:r>
        <w:t>спецпакет</w:t>
      </w:r>
      <w:proofErr w:type="spellEnd"/>
      <w:r>
        <w:t>(-</w:t>
      </w:r>
      <w:proofErr w:type="spellStart"/>
      <w:r>
        <w:t>ы</w:t>
      </w:r>
      <w:proofErr w:type="spellEnd"/>
      <w:r>
        <w:t>) с ИК</w:t>
      </w:r>
      <w:r w:rsidRPr="00AC7722">
        <w:t xml:space="preserve">. </w:t>
      </w:r>
    </w:p>
    <w:p w:rsidR="00691F99" w:rsidRPr="00691F99" w:rsidRDefault="00691F99" w:rsidP="00691F99">
      <w:r w:rsidRPr="00691F99">
        <w:t>Дополнительные бланки ответов № 2 выдаются организатору в аудитории руководителем ППЭ в штабе ППЭ по запросу участников ЕГЭ во время выполнения экзаменационной работы.</w:t>
      </w:r>
    </w:p>
    <w:p w:rsidR="00691F99" w:rsidRPr="00AC7722" w:rsidRDefault="00691F99" w:rsidP="00691F99"/>
    <w:p w:rsidR="003A6495" w:rsidRDefault="003A6495" w:rsidP="00691F99">
      <w:r>
        <w:t>До</w:t>
      </w:r>
      <w:r w:rsidRPr="00B24AD0">
        <w:t xml:space="preserve"> начал</w:t>
      </w:r>
      <w:r>
        <w:t>а</w:t>
      </w:r>
      <w:r w:rsidRPr="00B24AD0">
        <w:t xml:space="preserve"> экзамена организатор в аудитории должен</w:t>
      </w:r>
      <w:r>
        <w:t>:</w:t>
      </w:r>
    </w:p>
    <w:p w:rsidR="003A6495" w:rsidRDefault="003A6495" w:rsidP="00C12FD1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C7722">
        <w:t>предупредить участников ЕГЭ о ведении видеонаблюден</w:t>
      </w:r>
      <w:r>
        <w:t xml:space="preserve">ия </w:t>
      </w:r>
      <w:r w:rsidR="00343AFF">
        <w:br/>
      </w:r>
      <w:r>
        <w:t>в аудитории и коридорах ППЭ;</w:t>
      </w:r>
    </w:p>
    <w:p w:rsidR="00E572CF" w:rsidRPr="00E572CF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E572CF">
        <w:t>провести инструктаж участников ЕГЭ.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 xml:space="preserve">Инструктаж состоит из двух частей. </w:t>
      </w:r>
      <w:proofErr w:type="gramStart"/>
      <w:r w:rsidRPr="00A35D57">
        <w:t>Первая часть инструктажа проводится с 9.50 по местному времени и включает в себя информирование участников ЕГЭ о порядке проведения экзамена, правилах оформления экзаменационной работы, продолжительности выполнения экзаменационной работы по соответствующему учебному предмету (см. таблицу «Продолжительность выполнения экзаменационной работы»), порядке подачи апелляций о нарушении установленного Порядка проведения ГИА и о несогласии с выставленными баллами, о случаях удаления с экзамена, о времени</w:t>
      </w:r>
      <w:proofErr w:type="gramEnd"/>
      <w:r w:rsidRPr="00A35D57">
        <w:t xml:space="preserve"> и </w:t>
      </w:r>
      <w:proofErr w:type="gramStart"/>
      <w:r w:rsidRPr="00A35D57">
        <w:t>месте</w:t>
      </w:r>
      <w:proofErr w:type="gramEnd"/>
      <w:r w:rsidRPr="00A35D57">
        <w:t xml:space="preserve"> ознакомления с результатами ЕГЭ, а также о том, что  записи на контрольных измерительных материалах (КИМ) и черновиках не обрабатываются и не проверяются.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>По окончании проведения первой части инструктажа необходимо продемонстрировать участникам ЕГЭ целостность упаковки доставочног</w:t>
      </w:r>
      <w:proofErr w:type="gramStart"/>
      <w:r w:rsidRPr="00A35D57">
        <w:t>о(</w:t>
      </w:r>
      <w:proofErr w:type="gramEnd"/>
      <w:r w:rsidRPr="00A35D57">
        <w:t>-</w:t>
      </w:r>
      <w:proofErr w:type="spellStart"/>
      <w:r w:rsidRPr="00A35D57">
        <w:t>ых</w:t>
      </w:r>
      <w:proofErr w:type="spellEnd"/>
      <w:r w:rsidRPr="00A35D57">
        <w:t xml:space="preserve">) </w:t>
      </w:r>
      <w:proofErr w:type="spellStart"/>
      <w:r w:rsidRPr="00A35D57">
        <w:t>спецпакета</w:t>
      </w:r>
      <w:proofErr w:type="spellEnd"/>
      <w:r w:rsidRPr="00A35D57">
        <w:t>(-</w:t>
      </w:r>
      <w:proofErr w:type="spellStart"/>
      <w:r w:rsidRPr="00A35D57">
        <w:t>ов</w:t>
      </w:r>
      <w:proofErr w:type="spellEnd"/>
      <w:r w:rsidRPr="00A35D57">
        <w:t>) с ИК.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lastRenderedPageBreak/>
        <w:t>Вторая часть инструктажа начинается не ранее 10.00 по местному времени и включает в себя выполнение следующих действий. Организатору необходимо: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>вскрыть доставочны</w:t>
      </w:r>
      <w:proofErr w:type="gramStart"/>
      <w:r w:rsidRPr="00A35D57">
        <w:t>й(</w:t>
      </w:r>
      <w:proofErr w:type="gramEnd"/>
      <w:r w:rsidRPr="00A35D57">
        <w:t>-</w:t>
      </w:r>
      <w:proofErr w:type="spellStart"/>
      <w:r w:rsidRPr="00A35D57">
        <w:t>ый</w:t>
      </w:r>
      <w:proofErr w:type="spellEnd"/>
      <w:r w:rsidRPr="00A35D57">
        <w:t xml:space="preserve">) </w:t>
      </w:r>
      <w:proofErr w:type="spellStart"/>
      <w:r w:rsidRPr="00A35D57">
        <w:t>спецпакет</w:t>
      </w:r>
      <w:proofErr w:type="spellEnd"/>
      <w:r w:rsidRPr="00A35D57">
        <w:t>(-</w:t>
      </w:r>
      <w:proofErr w:type="spellStart"/>
      <w:r w:rsidRPr="00A35D57">
        <w:t>ы</w:t>
      </w:r>
      <w:proofErr w:type="spellEnd"/>
      <w:r w:rsidRPr="00A35D57">
        <w:t>) с ИК;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>зафиксировать дату и время вскрытия в форме ППЭ-12-01 «Протокол проведения ЕГЭ в аудитории ППЭ»;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>раздать всем участникам ЕГЭ ИК в произвольном порядк</w:t>
      </w:r>
      <w:proofErr w:type="gramStart"/>
      <w:r w:rsidRPr="00A35D57">
        <w:t>е(</w:t>
      </w:r>
      <w:proofErr w:type="gramEnd"/>
      <w:r w:rsidRPr="00A35D57">
        <w:t>в каждом ИК участника ЕГЭ находятся: КИМ, бланк регистрации, бланк ответов № 1, бланк ответов № 2 (за исключением проведения ЕГЭ по математике базового уровня);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</w:pPr>
      <w:r w:rsidRPr="00A35D57">
        <w:t>дать указание участникам ЕГЭ вскрыть конверт с ИК и проверить его содержимое</w:t>
      </w:r>
      <w:r w:rsidRPr="00A35D57">
        <w:footnoteReference w:id="5"/>
      </w:r>
      <w:r w:rsidRPr="00A35D57">
        <w:t>;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ind w:left="0" w:firstLine="709"/>
      </w:pPr>
      <w:r w:rsidRPr="00A35D57">
        <w:t>дать указание</w:t>
      </w:r>
      <w:r w:rsidR="00206E4C" w:rsidRPr="00A35D57">
        <w:t xml:space="preserve"> </w:t>
      </w:r>
      <w:r w:rsidRPr="00A35D57">
        <w:t>участникам</w:t>
      </w:r>
      <w:r w:rsidR="00A35D57">
        <w:t xml:space="preserve"> </w:t>
      </w:r>
      <w:r w:rsidRPr="00A35D57">
        <w:t>ЕГЭ приступить к заполнению</w:t>
      </w:r>
      <w:r w:rsidR="00206E4C" w:rsidRPr="00A35D57">
        <w:t xml:space="preserve"> </w:t>
      </w:r>
      <w:r w:rsidRPr="00A35D57">
        <w:t>бланков регистрации (участник ЕГЭ должен поставить свою подпись в соответствующем поле</w:t>
      </w:r>
      <w:r w:rsidRPr="00A35D57">
        <w:footnoteReference w:id="6"/>
      </w:r>
      <w:proofErr w:type="gramStart"/>
      <w:r w:rsidRPr="00A35D57">
        <w:t>)р</w:t>
      </w:r>
      <w:proofErr w:type="gramEnd"/>
      <w:r w:rsidRPr="00A35D57">
        <w:t>егистрационных полей</w:t>
      </w:r>
      <w:r w:rsidR="00206E4C" w:rsidRPr="00A35D57">
        <w:t xml:space="preserve"> </w:t>
      </w:r>
      <w:r w:rsidRPr="00A35D57">
        <w:t>бланков ответов № 1 и бланков ответов № 2 (за исключением проведения ЕГЭ по математике базового уровня);</w:t>
      </w:r>
    </w:p>
    <w:p w:rsidR="00E572CF" w:rsidRDefault="00E572CF" w:rsidP="00A35D57">
      <w:pPr>
        <w:pStyle w:val="a8"/>
        <w:numPr>
          <w:ilvl w:val="0"/>
          <w:numId w:val="25"/>
        </w:numPr>
        <w:tabs>
          <w:tab w:val="left" w:pos="1560"/>
        </w:tabs>
        <w:ind w:left="0" w:firstLine="709"/>
        <w:rPr>
          <w:rFonts w:eastAsia="Times New Roman" w:cs="Times New Roman"/>
          <w:sz w:val="26"/>
          <w:szCs w:val="26"/>
          <w:lang w:eastAsia="ru-RU"/>
        </w:rPr>
      </w:pPr>
      <w:r w:rsidRPr="00A35D57"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полей регистрации организаторы дают указание участнику ЕГЭ внести соответствующие исправления</w:t>
      </w:r>
      <w:r w:rsidRPr="00E572CF">
        <w:rPr>
          <w:rFonts w:eastAsia="Times New Roman" w:cs="Times New Roman"/>
          <w:sz w:val="26"/>
          <w:szCs w:val="26"/>
          <w:lang w:eastAsia="ru-RU"/>
        </w:rPr>
        <w:t>;</w:t>
      </w:r>
    </w:p>
    <w:p w:rsidR="00206E4C" w:rsidRPr="00A35D57" w:rsidRDefault="00206E4C" w:rsidP="00206E4C">
      <w:pPr>
        <w:tabs>
          <w:tab w:val="left" w:pos="993"/>
        </w:tabs>
        <w:spacing w:line="240" w:lineRule="auto"/>
        <w:ind w:left="1069" w:firstLine="0"/>
        <w:rPr>
          <w:rFonts w:eastAsia="Times New Roman" w:cs="Times New Roman"/>
          <w:b/>
          <w:i/>
          <w:lang w:eastAsia="ru-RU"/>
        </w:rPr>
      </w:pPr>
      <w:r w:rsidRPr="00A35D57">
        <w:rPr>
          <w:rFonts w:eastAsia="Times New Roman" w:cs="Times New Roman"/>
          <w:b/>
          <w:i/>
          <w:lang w:eastAsia="ru-RU"/>
        </w:rPr>
        <w:t>ВНИМАНИЕ! Организатор помогает каждому участнику заполнить поле «Код образовательной организации» в соответствии с формой ППЭ-16.</w:t>
      </w:r>
    </w:p>
    <w:p w:rsidR="00E572CF" w:rsidRPr="00A35D57" w:rsidRDefault="00E572CF" w:rsidP="00A35D57">
      <w:pPr>
        <w:pStyle w:val="a8"/>
        <w:numPr>
          <w:ilvl w:val="0"/>
          <w:numId w:val="25"/>
        </w:numPr>
        <w:ind w:left="0" w:firstLine="286"/>
      </w:pPr>
      <w:r w:rsidRPr="00A35D57">
        <w:lastRenderedPageBreak/>
        <w:t xml:space="preserve"> после заполнения всеми участниками ЕГЭ бланков регистрации и регистрационных полей бланков ответов № 1 и бланков ответов № 2 объявить начало, продолжительность и время окончания выполнения экзаменационной работы</w:t>
      </w:r>
      <w:r w:rsidRPr="00A35D57">
        <w:footnoteReference w:id="7"/>
      </w:r>
      <w:r w:rsidR="00A35D57">
        <w:t xml:space="preserve"> </w:t>
      </w:r>
      <w:r w:rsidRPr="00A35D57">
        <w:t>и  зафиксировать их на доске (информационном стенде).</w:t>
      </w:r>
    </w:p>
    <w:p w:rsidR="00B53CD2" w:rsidRPr="00961250" w:rsidRDefault="00B53CD2" w:rsidP="00A35D57">
      <w:pPr>
        <w:pStyle w:val="a8"/>
        <w:numPr>
          <w:ilvl w:val="1"/>
          <w:numId w:val="57"/>
        </w:numPr>
        <w:tabs>
          <w:tab w:val="left" w:pos="1560"/>
        </w:tabs>
        <w:ind w:left="0" w:firstLine="709"/>
      </w:pPr>
      <w:r w:rsidRPr="00961250">
        <w:t>Продолжительность экзамена для участников ЕГЭ с ОВЗ увеличивается на 1,5 часа.</w:t>
      </w:r>
    </w:p>
    <w:p w:rsidR="00B53CD2" w:rsidRPr="00A35D57" w:rsidRDefault="00B53CD2" w:rsidP="00691F99">
      <w:pPr>
        <w:pStyle w:val="a8"/>
        <w:numPr>
          <w:ilvl w:val="1"/>
          <w:numId w:val="57"/>
        </w:numPr>
        <w:tabs>
          <w:tab w:val="left" w:pos="1560"/>
        </w:tabs>
        <w:ind w:left="0" w:firstLine="709"/>
        <w:rPr>
          <w:b/>
        </w:rPr>
      </w:pPr>
      <w:r w:rsidRPr="00A35D57">
        <w:rPr>
          <w:b/>
        </w:rPr>
        <w:t>Особенности проведения экзамена по иностранным языкам.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8"/>
      </w:pPr>
      <w:r w:rsidRPr="00961250">
        <w:t xml:space="preserve">После заполнения регистрационных частей всех бланков всеми участниками ЕГЭ ответственный организатор должен достать из </w:t>
      </w:r>
      <w:proofErr w:type="spellStart"/>
      <w:r w:rsidRPr="00961250">
        <w:t>спецпакета</w:t>
      </w:r>
      <w:proofErr w:type="spellEnd"/>
      <w:r w:rsidRPr="00961250">
        <w:t xml:space="preserve"> диск с аудиозаписью по разделу «</w:t>
      </w:r>
      <w:proofErr w:type="spellStart"/>
      <w:r w:rsidRPr="00961250">
        <w:t>Аудирование</w:t>
      </w:r>
      <w:proofErr w:type="spellEnd"/>
      <w:r w:rsidRPr="00961250">
        <w:t xml:space="preserve">», вставить его </w:t>
      </w:r>
      <w:r w:rsidR="00343AFF">
        <w:br/>
      </w:r>
      <w:r w:rsidRPr="00961250">
        <w:t xml:space="preserve">в звуковоспроизводящее устройство и включить на воспроизведение. После окончания текста инструкции, которая звучит на русском языке, необходимо остановить воспроизведение и выяснить у участников экзамена необходимость регулирования громкости воспроизведения. В случае необходимости ответственный организатор регулирует громкость и снова включает запись с начала. 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 xml:space="preserve">Если диск оказался бракованным, ответственный организатор должен произвести замену у руководителя ППЭ и составить служебную записку о замене диска. Если звуковоспроизводящее устройство оказалось неработоспособным, ответственный организатор также должен произвести </w:t>
      </w:r>
      <w:r w:rsidR="00343AFF">
        <w:br/>
      </w:r>
      <w:r w:rsidRPr="00961250">
        <w:t>его замену у руководителя ППЭ.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 xml:space="preserve">Экзамен по иностранному языку проходит в письменной форме </w:t>
      </w:r>
      <w:r w:rsidR="00343AFF">
        <w:br/>
      </w:r>
      <w:r w:rsidRPr="00961250">
        <w:t>и состоит из четырех разделов: «</w:t>
      </w:r>
      <w:proofErr w:type="spellStart"/>
      <w:r w:rsidRPr="00961250">
        <w:t>Аудирование</w:t>
      </w:r>
      <w:proofErr w:type="spellEnd"/>
      <w:r w:rsidRPr="00961250">
        <w:t xml:space="preserve">», «Чтение», «Грамматика </w:t>
      </w:r>
      <w:r w:rsidR="00343AFF">
        <w:br/>
      </w:r>
      <w:r w:rsidRPr="00961250">
        <w:t>и лексика» и «Письмо». Время выполнения экзаменационной работы учащимися составляет 3 часа.</w:t>
      </w:r>
    </w:p>
    <w:p w:rsidR="00B53CD2" w:rsidRPr="00961250" w:rsidRDefault="00B53CD2" w:rsidP="00167269">
      <w:pPr>
        <w:pStyle w:val="a8"/>
        <w:tabs>
          <w:tab w:val="left" w:pos="1560"/>
        </w:tabs>
      </w:pPr>
      <w:r w:rsidRPr="00961250">
        <w:t>Все задания по разделу «</w:t>
      </w:r>
      <w:proofErr w:type="spellStart"/>
      <w:r w:rsidRPr="00961250">
        <w:t>Аудирование</w:t>
      </w:r>
      <w:proofErr w:type="spellEnd"/>
      <w:r w:rsidRPr="00961250">
        <w:t xml:space="preserve">»: инструкции, тексты, паузы - записаны полностью на </w:t>
      </w:r>
      <w:proofErr w:type="spellStart"/>
      <w:r w:rsidRPr="00961250">
        <w:t>аудионоситель</w:t>
      </w:r>
      <w:proofErr w:type="spellEnd"/>
      <w:r w:rsidRPr="00961250">
        <w:t xml:space="preserve">. </w:t>
      </w:r>
      <w:proofErr w:type="spellStart"/>
      <w:r w:rsidRPr="00961250">
        <w:t>Аудионоситель</w:t>
      </w:r>
      <w:proofErr w:type="spellEnd"/>
      <w:r w:rsidRPr="00961250">
        <w:t xml:space="preserve"> записан таким образом, </w:t>
      </w:r>
      <w:r w:rsidRPr="00961250">
        <w:lastRenderedPageBreak/>
        <w:t xml:space="preserve">что его перемотка и остановка во время экзамена не </w:t>
      </w:r>
      <w:proofErr w:type="gramStart"/>
      <w:r w:rsidRPr="00961250">
        <w:t>предусмотрены</w:t>
      </w:r>
      <w:proofErr w:type="gramEnd"/>
      <w:r w:rsidRPr="00961250">
        <w:t xml:space="preserve">. Продолжительность звучания аудиозаписи приблизительно 25-28 минут. 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 xml:space="preserve">После предварительной проверки и настройки воспроизведения аудиозаписи ответственный организатор объявляет о начале экзамена </w:t>
      </w:r>
      <w:r w:rsidR="00502A73">
        <w:br/>
      </w:r>
      <w:r w:rsidRPr="00961250">
        <w:t xml:space="preserve">и </w:t>
      </w:r>
      <w:r w:rsidRPr="004E0E80">
        <w:rPr>
          <w:caps/>
        </w:rPr>
        <w:t>повторно</w:t>
      </w:r>
      <w:r w:rsidRPr="00961250">
        <w:t xml:space="preserve"> включает аудиозапись сначала. Отсчет времени экзамена начинается с момента повторного включения аудиозаписи. Время начала экзамена фиксируется на доске. Участники экзамена могут приступить </w:t>
      </w:r>
      <w:r w:rsidR="00502A73">
        <w:br/>
      </w:r>
      <w:r w:rsidRPr="00961250">
        <w:t>к выполнению заданий. Во время выполнения заданий по разделу «</w:t>
      </w:r>
      <w:proofErr w:type="spellStart"/>
      <w:r w:rsidRPr="00961250">
        <w:t>Аудирование</w:t>
      </w:r>
      <w:proofErr w:type="spellEnd"/>
      <w:r w:rsidRPr="00961250">
        <w:t>» никто не должен ни входить, ни выходить из аудитории.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 xml:space="preserve">В случае технических неполадок и остановки аудиозаписи </w:t>
      </w:r>
      <w:r w:rsidR="00502A73">
        <w:br/>
      </w:r>
      <w:r w:rsidRPr="00961250">
        <w:t>при ее прослушивании во время экзамена ответственный организатор фиксирует на доске время остановки и сообщает об этом руководителю ППЭ. Руководитель ППЭ совместно с преподавателем иностранного языка, присутствующим в ППЭ для контроля проведения «</w:t>
      </w:r>
      <w:proofErr w:type="spellStart"/>
      <w:r w:rsidRPr="00961250">
        <w:t>Аудирования</w:t>
      </w:r>
      <w:proofErr w:type="spellEnd"/>
      <w:r w:rsidRPr="00961250">
        <w:t xml:space="preserve">», должен произвести замену </w:t>
      </w:r>
      <w:proofErr w:type="spellStart"/>
      <w:r w:rsidRPr="00961250">
        <w:t>аудионосителя</w:t>
      </w:r>
      <w:proofErr w:type="spellEnd"/>
      <w:r w:rsidRPr="00961250">
        <w:t xml:space="preserve"> (из резервного </w:t>
      </w:r>
      <w:proofErr w:type="spellStart"/>
      <w:r w:rsidRPr="00961250">
        <w:t>спецпакета</w:t>
      </w:r>
      <w:proofErr w:type="spellEnd"/>
      <w:r w:rsidRPr="00961250">
        <w:t>) и/или звуковоспроизводящего устройства. После чего преподаватель иностранного языка выявляет номер задания, где произошла остановка, и возобновляет воспроизведение этого задания сначала. В случае если воспроизведение аудиозаписи производилось с диска, преподаватель иностранного языка должен воспользоваться наушниками, чтобы возобновить прослушивание аудиозаписи именно с того задания, на котором произошла остановка (т.к. прослушивание диска с середины технически невозможно). Повторное прослушивание предыдущих заданий запрещено.</w:t>
      </w:r>
    </w:p>
    <w:p w:rsidR="00B53CD2" w:rsidRPr="00961250" w:rsidRDefault="00B53CD2" w:rsidP="00167269">
      <w:pPr>
        <w:pStyle w:val="a8"/>
        <w:tabs>
          <w:tab w:val="left" w:pos="1560"/>
        </w:tabs>
      </w:pPr>
      <w:r w:rsidRPr="00961250">
        <w:t xml:space="preserve">Ответственный организатор фиксирует время возобновления воспроизведения на доске. Время продолжительности остановки прибавляется к длительности экзамена. </w:t>
      </w:r>
    </w:p>
    <w:p w:rsidR="00B53CD2" w:rsidRPr="00961250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>После завершения всех заданий по разделу «</w:t>
      </w:r>
      <w:proofErr w:type="spellStart"/>
      <w:r w:rsidRPr="00961250">
        <w:t>Аудирование</w:t>
      </w:r>
      <w:proofErr w:type="spellEnd"/>
      <w:r w:rsidRPr="00961250">
        <w:t>»</w:t>
      </w:r>
      <w:r w:rsidR="000A7AA1">
        <w:t xml:space="preserve"> </w:t>
      </w:r>
      <w:r w:rsidRPr="00961250">
        <w:t>ответственный организатор выключает звуковоспроизводящее устройство. Участники экзамена переносят ответы раздела «</w:t>
      </w:r>
      <w:proofErr w:type="spellStart"/>
      <w:r w:rsidRPr="00961250">
        <w:t>Аудирование</w:t>
      </w:r>
      <w:proofErr w:type="spellEnd"/>
      <w:r w:rsidRPr="00961250">
        <w:t xml:space="preserve">» в бланки ответов </w:t>
      </w:r>
      <w:r w:rsidRPr="00961250">
        <w:lastRenderedPageBreak/>
        <w:t xml:space="preserve">и продолжают работу над разделами «Чтение», «Лексика и Грамматика», «Письмо». </w:t>
      </w:r>
    </w:p>
    <w:p w:rsidR="00B53CD2" w:rsidRDefault="00B53CD2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961250">
        <w:t xml:space="preserve">Организаторы должны обратить внимание участников экзамена </w:t>
      </w:r>
      <w:r w:rsidR="00502A73">
        <w:br/>
      </w:r>
      <w:r w:rsidRPr="00961250">
        <w:t xml:space="preserve">на рекомендованное в инструкции </w:t>
      </w:r>
      <w:proofErr w:type="gramStart"/>
      <w:r w:rsidRPr="00961250">
        <w:t>к</w:t>
      </w:r>
      <w:proofErr w:type="gramEnd"/>
      <w:r w:rsidRPr="00961250">
        <w:t xml:space="preserve"> </w:t>
      </w:r>
      <w:proofErr w:type="gramStart"/>
      <w:r w:rsidRPr="00961250">
        <w:t>КИМ</w:t>
      </w:r>
      <w:proofErr w:type="gramEnd"/>
      <w:r w:rsidRPr="00961250">
        <w:t xml:space="preserve"> время выполнения каждого </w:t>
      </w:r>
      <w:r w:rsidR="00502A73">
        <w:br/>
      </w:r>
      <w:r w:rsidRPr="00961250">
        <w:t>из разделов «Чтение», «Лексика и грамматика», «Письмо».</w:t>
      </w:r>
    </w:p>
    <w:p w:rsidR="00A35D57" w:rsidRDefault="00A35D57" w:rsidP="00A35D57">
      <w:pPr>
        <w:tabs>
          <w:tab w:val="left" w:pos="1560"/>
        </w:tabs>
        <w:ind w:left="709" w:firstLine="0"/>
      </w:pPr>
    </w:p>
    <w:p w:rsidR="003A6495" w:rsidRPr="00A35D57" w:rsidRDefault="003A6495" w:rsidP="00A35D57">
      <w:pPr>
        <w:pStyle w:val="a8"/>
        <w:numPr>
          <w:ilvl w:val="1"/>
          <w:numId w:val="67"/>
        </w:numPr>
        <w:tabs>
          <w:tab w:val="left" w:pos="1560"/>
        </w:tabs>
        <w:ind w:left="0" w:firstLine="709"/>
        <w:rPr>
          <w:b/>
        </w:rPr>
      </w:pPr>
      <w:r w:rsidRPr="00A35D57">
        <w:rPr>
          <w:b/>
        </w:rPr>
        <w:t>Начало экзамена</w:t>
      </w:r>
      <w:r w:rsidR="00502A73" w:rsidRPr="00A35D57">
        <w:rPr>
          <w:b/>
        </w:rPr>
        <w:t>.</w:t>
      </w:r>
    </w:p>
    <w:p w:rsidR="003A6495" w:rsidRDefault="003A6495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>
        <w:t>Участники ЕГЭ начинают выполнение экзаменационных заданий.</w:t>
      </w:r>
    </w:p>
    <w:p w:rsidR="003A6495" w:rsidRPr="00122287" w:rsidRDefault="003A6495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122287">
        <w:t>Во время экзамена организатор в аудитории должен:</w:t>
      </w:r>
    </w:p>
    <w:p w:rsidR="003A6495" w:rsidRPr="00E572CF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>проверить правильность заполнения регистрационных полей на всех бланках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</w:t>
      </w:r>
      <w:r w:rsidR="000A7AA1">
        <w:t xml:space="preserve"> </w:t>
      </w:r>
      <w:r w:rsidRPr="00A4590D">
        <w:t xml:space="preserve">В случае обнаружения ошибочного заполнения полей регистрации </w:t>
      </w:r>
      <w:r w:rsidRPr="004E0E80">
        <w:t>организаторы</w:t>
      </w:r>
      <w:r w:rsidRPr="00A4590D">
        <w:t xml:space="preserve"> дают указание участнику ЕГЭ внести соответствующие исправления.</w:t>
      </w:r>
    </w:p>
    <w:p w:rsidR="00E572CF" w:rsidRPr="004E0E80" w:rsidRDefault="00E572CF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>
        <w:t>Оказать помощь участникам экзамена в заполнении поля «Код образовательной организации» в соответствии с памяткой ППЭ-16 (участники экзамена не имеют права держать на рабочем столе Уведомление на экзамен);</w:t>
      </w:r>
    </w:p>
    <w:p w:rsidR="003A6495" w:rsidRPr="004E0E80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>следить за порядком в аудитории и не допускать:</w:t>
      </w:r>
    </w:p>
    <w:p w:rsidR="003A6495" w:rsidRPr="00AC7722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 w:rsidRPr="00AC7722">
        <w:t>разговоров участников ЕГЭ между собой;</w:t>
      </w:r>
    </w:p>
    <w:p w:rsidR="003A6495" w:rsidRPr="00AC7722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 w:rsidRPr="00AC7722">
        <w:t>обмена любыми материалами и предметами между участниками ЕГЭ;</w:t>
      </w:r>
    </w:p>
    <w:p w:rsidR="00E572CF" w:rsidRPr="00E572CF" w:rsidRDefault="00E572CF" w:rsidP="00E572CF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 w:rsidRPr="00E572CF">
        <w:t>наличия уведомления о регистрации на экзамены (при наличии необходимо изъять),</w:t>
      </w:r>
      <w:r w:rsidR="00A35D57">
        <w:t xml:space="preserve"> </w:t>
      </w:r>
      <w:r w:rsidRPr="00E572CF">
        <w:t xml:space="preserve">средств связи, электронно-вычислительной техники, фото, аудио и видеоаппаратуры, справочных материалов, кроме разрешенных, которые содержатся </w:t>
      </w:r>
      <w:proofErr w:type="gramStart"/>
      <w:r w:rsidRPr="00E572CF">
        <w:t>в</w:t>
      </w:r>
      <w:proofErr w:type="gramEnd"/>
      <w:r w:rsidRPr="00E572CF">
        <w:t xml:space="preserve"> </w:t>
      </w:r>
      <w:proofErr w:type="gramStart"/>
      <w:r w:rsidRPr="00E572CF">
        <w:t>КИМ</w:t>
      </w:r>
      <w:proofErr w:type="gramEnd"/>
      <w:r w:rsidRPr="00E572CF">
        <w:t>, письменных заметок и иных средств хранения и передачи информации;</w:t>
      </w:r>
    </w:p>
    <w:p w:rsidR="003A6495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>
        <w:t xml:space="preserve">произвольного выхода участника ЕГЭ из аудитории </w:t>
      </w:r>
      <w:r w:rsidR="00502A73">
        <w:br/>
      </w:r>
      <w:r>
        <w:t xml:space="preserve">и перемещения </w:t>
      </w:r>
      <w:r w:rsidRPr="00AC7722">
        <w:t>по ППЭ без сопровождения организатора вне аудитории;</w:t>
      </w:r>
    </w:p>
    <w:p w:rsidR="003A6495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 w:rsidRPr="00DC1E12">
        <w:lastRenderedPageBreak/>
        <w:t>содействи</w:t>
      </w:r>
      <w:r>
        <w:t>я</w:t>
      </w:r>
      <w:r w:rsidR="00502A73">
        <w:t xml:space="preserve"> участникам ЕГЭ</w:t>
      </w:r>
      <w:r w:rsidRPr="00DC1E12">
        <w:t xml:space="preserve">, в том числе </w:t>
      </w:r>
      <w:r>
        <w:t xml:space="preserve">в </w:t>
      </w:r>
      <w:r w:rsidRPr="00DC1E12">
        <w:t>перед</w:t>
      </w:r>
      <w:r>
        <w:t>аче им сре</w:t>
      </w:r>
      <w:proofErr w:type="gramStart"/>
      <w:r>
        <w:t>дств</w:t>
      </w:r>
      <w:r w:rsidRPr="00DC1E12">
        <w:t xml:space="preserve"> св</w:t>
      </w:r>
      <w:proofErr w:type="gramEnd"/>
      <w:r w:rsidRPr="00DC1E12">
        <w:t>язи, электронно-вычислительн</w:t>
      </w:r>
      <w:r>
        <w:t>ой</w:t>
      </w:r>
      <w:r w:rsidRPr="00DC1E12">
        <w:t xml:space="preserve"> техник</w:t>
      </w:r>
      <w:r>
        <w:t>и, фото, аудио и видеоаппаратуры</w:t>
      </w:r>
      <w:r w:rsidRPr="00DC1E12">
        <w:t>, справочны</w:t>
      </w:r>
      <w:r>
        <w:t>х</w:t>
      </w:r>
      <w:r w:rsidRPr="00DC1E12">
        <w:t xml:space="preserve"> материал</w:t>
      </w:r>
      <w:r>
        <w:t>ов, письменных</w:t>
      </w:r>
      <w:r w:rsidRPr="00DC1E12">
        <w:t xml:space="preserve"> замет</w:t>
      </w:r>
      <w:r>
        <w:t>ок</w:t>
      </w:r>
      <w:r w:rsidRPr="00DC1E12">
        <w:t xml:space="preserve"> и ины</w:t>
      </w:r>
      <w:r>
        <w:t>х</w:t>
      </w:r>
      <w:r w:rsidRPr="00DC1E12">
        <w:t xml:space="preserve"> средств хранения </w:t>
      </w:r>
      <w:r w:rsidR="00502A73">
        <w:br/>
      </w:r>
      <w:r w:rsidRPr="00DC1E12">
        <w:t>и передачи информации</w:t>
      </w:r>
      <w:r>
        <w:t>;</w:t>
      </w:r>
    </w:p>
    <w:p w:rsidR="003A6495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>
        <w:t>выноса</w:t>
      </w:r>
      <w:r w:rsidRPr="00DC1E12">
        <w:t xml:space="preserve"> из аудиторий и ППЭ экзаменационны</w:t>
      </w:r>
      <w:r>
        <w:t>х</w:t>
      </w:r>
      <w:r w:rsidRPr="00DC1E12">
        <w:t xml:space="preserve"> материал</w:t>
      </w:r>
      <w:r>
        <w:t>ов</w:t>
      </w:r>
      <w:r w:rsidR="00502A73">
        <w:br/>
      </w:r>
      <w:r w:rsidRPr="00DC1E12">
        <w:t xml:space="preserve">на бумажном или электронном </w:t>
      </w:r>
      <w:proofErr w:type="gramStart"/>
      <w:r w:rsidRPr="00DC1E12">
        <w:t>носителях</w:t>
      </w:r>
      <w:proofErr w:type="gramEnd"/>
      <w:r w:rsidRPr="00DC1E12">
        <w:t>, фотографирова</w:t>
      </w:r>
      <w:r>
        <w:t>ния</w:t>
      </w:r>
      <w:r w:rsidRPr="00DC1E12">
        <w:t xml:space="preserve"> экзаменационны</w:t>
      </w:r>
      <w:r>
        <w:t>х материалов участниками ЕГЭ, а также ассистентами или техническими специалистами;</w:t>
      </w:r>
    </w:p>
    <w:p w:rsidR="003A6495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>
        <w:t xml:space="preserve">следить за состоянием участников ЕГЭ и при ухудшении самочувствия направлять участников ЕГЭ в сопровождении организаторов </w:t>
      </w:r>
      <w:r w:rsidR="00502A73">
        <w:br/>
      </w:r>
      <w:r>
        <w:t xml:space="preserve">вне аудиторий в медицинский пункт. В этом случае организатор в аудитории рекомендует участнику ЕГЭ завершить экзамен и прийти на пересдачу; </w:t>
      </w:r>
    </w:p>
    <w:p w:rsidR="003A6495" w:rsidRPr="00AC7722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>
        <w:t>следить за работой системы видеонаблюдения и сообщать обо всех случаях неполадок члену ГЭК;</w:t>
      </w:r>
    </w:p>
    <w:p w:rsidR="003A6495" w:rsidRDefault="003A6495" w:rsidP="00C12FD1">
      <w:pPr>
        <w:pStyle w:val="a8"/>
        <w:numPr>
          <w:ilvl w:val="0"/>
          <w:numId w:val="26"/>
        </w:numPr>
        <w:tabs>
          <w:tab w:val="left" w:pos="1560"/>
        </w:tabs>
        <w:ind w:left="0" w:firstLine="709"/>
      </w:pPr>
      <w:r w:rsidRPr="00AC7722">
        <w:t>в случае если участник ЕГЭ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970436" w:rsidRPr="00AC7722" w:rsidRDefault="00970436" w:rsidP="00C12FD1">
      <w:pPr>
        <w:pStyle w:val="a8"/>
        <w:numPr>
          <w:ilvl w:val="0"/>
          <w:numId w:val="26"/>
        </w:numPr>
        <w:ind w:left="0" w:firstLine="0"/>
      </w:pPr>
      <w:r w:rsidRPr="00C706EA">
        <w:t xml:space="preserve">проверить комплектность оставленных на рабочем столе участником ЕГЭ </w:t>
      </w:r>
      <w:r>
        <w:t>ЭМ</w:t>
      </w:r>
      <w:r w:rsidRPr="00C706EA">
        <w:t xml:space="preserve"> и черновиков при выходе его из аудитории.</w:t>
      </w:r>
    </w:p>
    <w:p w:rsidR="005921EB" w:rsidRPr="005921EB" w:rsidRDefault="005921EB" w:rsidP="00A35D57">
      <w:pPr>
        <w:pStyle w:val="a8"/>
        <w:numPr>
          <w:ilvl w:val="2"/>
          <w:numId w:val="67"/>
        </w:numPr>
        <w:tabs>
          <w:tab w:val="left" w:pos="1560"/>
        </w:tabs>
        <w:ind w:left="0" w:firstLine="709"/>
      </w:pPr>
      <w:r w:rsidRPr="005921EB">
        <w:t xml:space="preserve">Аудитории ППЭ оборудуются средствами видеонаблюдения. В случае возникновения проблем со средствами видеонаблюдения, организатор сообщает о случившемся руководителю ППЭ. Руководитель ППЭ приглашает технического специалиста в указанную аудиторию для выяснения причин и исправления проблем с оборудованием. На время работы технического специалиста в аудитории экзамен прерывается. Это время добавляется к указанной на доске продолжительности экзамена. По факту неисправного состояния, отключения средств видеонаблюдения или отсутствия видеозаписи </w:t>
      </w:r>
      <w:r w:rsidRPr="005921EB">
        <w:lastRenderedPageBreak/>
        <w:t>экзамена членом ГЭК составляется акт, который в тот же день передается председателю ГЭК.</w:t>
      </w:r>
    </w:p>
    <w:p w:rsidR="003A6495" w:rsidRPr="004E0E80" w:rsidRDefault="00C1747E" w:rsidP="00A35D57">
      <w:pPr>
        <w:pStyle w:val="a8"/>
        <w:numPr>
          <w:ilvl w:val="1"/>
          <w:numId w:val="67"/>
        </w:numPr>
        <w:tabs>
          <w:tab w:val="left" w:pos="1560"/>
        </w:tabs>
        <w:ind w:left="0" w:firstLine="709"/>
      </w:pPr>
      <w:r>
        <w:t>Удаление с экзамена.</w:t>
      </w:r>
    </w:p>
    <w:p w:rsidR="003A6495" w:rsidRDefault="003A6495" w:rsidP="00A35D57">
      <w:pPr>
        <w:tabs>
          <w:tab w:val="left" w:pos="1560"/>
        </w:tabs>
      </w:pPr>
      <w:r w:rsidRPr="00AC7722">
        <w:t>При установлении факта наличия и (или) использования участниками ЕГЭ сре</w:t>
      </w:r>
      <w:proofErr w:type="gramStart"/>
      <w:r w:rsidRPr="00AC7722">
        <w:t>дств св</w:t>
      </w:r>
      <w:proofErr w:type="gramEnd"/>
      <w:r w:rsidRPr="00AC7722">
        <w:t xml:space="preserve">язи и электронно-вычислительной техники </w:t>
      </w:r>
      <w:r w:rsidR="00C1747E">
        <w:br/>
      </w:r>
      <w:r w:rsidRPr="00AC7722">
        <w:t xml:space="preserve">во время проведения ЕГЭ или иного нарушения ими установленного порядка проведения ЕГЭ, </w:t>
      </w:r>
      <w:r>
        <w:t>участник</w:t>
      </w:r>
      <w:r w:rsidR="00C1747E">
        <w:t>, нарушивший порядок проведения ЕГЭ,</w:t>
      </w:r>
      <w:r>
        <w:t xml:space="preserve"> удаляется</w:t>
      </w:r>
      <w:r w:rsidR="00C1747E">
        <w:br/>
      </w:r>
      <w:r w:rsidRPr="00AC7722">
        <w:t>с экзамена. В этом случае организатор совместно с член</w:t>
      </w:r>
      <w:r>
        <w:t>ом ГЭК, руководителем ППЭ должен:</w:t>
      </w:r>
    </w:p>
    <w:p w:rsidR="003A6495" w:rsidRDefault="003A6495" w:rsidP="00C12FD1">
      <w:pPr>
        <w:pStyle w:val="a8"/>
        <w:numPr>
          <w:ilvl w:val="0"/>
          <w:numId w:val="27"/>
        </w:numPr>
        <w:tabs>
          <w:tab w:val="left" w:pos="1560"/>
        </w:tabs>
        <w:ind w:left="0" w:firstLine="709"/>
      </w:pPr>
      <w:r w:rsidRPr="00AC7722">
        <w:t>заполнить форму ППЭ-</w:t>
      </w:r>
      <w:r>
        <w:t>21</w:t>
      </w:r>
      <w:r w:rsidRPr="00AC7722">
        <w:t xml:space="preserve"> «Акт об удалении участника ЕГЭ </w:t>
      </w:r>
      <w:r w:rsidR="00C1747E">
        <w:br/>
      </w:r>
      <w:r w:rsidRPr="00AC7722">
        <w:t>с экзамена»;</w:t>
      </w:r>
    </w:p>
    <w:p w:rsidR="003A6495" w:rsidRDefault="003A6495" w:rsidP="00C12FD1">
      <w:pPr>
        <w:pStyle w:val="a8"/>
        <w:numPr>
          <w:ilvl w:val="0"/>
          <w:numId w:val="27"/>
        </w:numPr>
        <w:tabs>
          <w:tab w:val="left" w:pos="1560"/>
        </w:tabs>
        <w:ind w:left="0" w:firstLine="709"/>
      </w:pPr>
      <w:r w:rsidRPr="00AC7722">
        <w:t>внести соответствующую запись в форму ППЭ-05-02 «Ведомость учёта участников ЕГЭ и экзаменационны</w:t>
      </w:r>
      <w:r>
        <w:t xml:space="preserve">х материалов в аудитории ППЭ»; </w:t>
      </w:r>
    </w:p>
    <w:p w:rsidR="003A6495" w:rsidRPr="00AC7722" w:rsidRDefault="003A6495" w:rsidP="00C12FD1">
      <w:pPr>
        <w:pStyle w:val="a8"/>
        <w:numPr>
          <w:ilvl w:val="0"/>
          <w:numId w:val="27"/>
        </w:numPr>
        <w:tabs>
          <w:tab w:val="left" w:pos="1560"/>
        </w:tabs>
        <w:ind w:left="0" w:firstLine="709"/>
      </w:pPr>
      <w:r w:rsidRPr="00AC7722">
        <w:t>поставить в бланке регистрации в поле «</w:t>
      </w:r>
      <w:proofErr w:type="gramStart"/>
      <w:r w:rsidRPr="00AC7722">
        <w:t>Удален</w:t>
      </w:r>
      <w:proofErr w:type="gramEnd"/>
      <w:r w:rsidRPr="00AC7722">
        <w:t xml:space="preserve"> с экзамена» соответствующую метку. </w:t>
      </w:r>
    </w:p>
    <w:p w:rsidR="003A6495" w:rsidRPr="00D47A24" w:rsidRDefault="00A35D57" w:rsidP="00A35D57">
      <w:pPr>
        <w:pStyle w:val="a8"/>
        <w:numPr>
          <w:ilvl w:val="1"/>
          <w:numId w:val="67"/>
        </w:numPr>
        <w:ind w:left="0" w:firstLine="354"/>
      </w:pPr>
      <w:r>
        <w:t xml:space="preserve"> </w:t>
      </w:r>
      <w:r w:rsidR="003A6495" w:rsidRPr="00D47A24">
        <w:t xml:space="preserve">В случае если участник ЕГЭ по состоянию здоровья или другим объективным причинам не может завершить выполнение экзаменационной работы, он может покинуть аудиторию, при этом организатор должен пригласить медицинского работника </w:t>
      </w:r>
      <w:r w:rsidR="003A6495">
        <w:t xml:space="preserve">и </w:t>
      </w:r>
      <w:r w:rsidR="003A6495" w:rsidRPr="00D47A24">
        <w:t>члена ГЭК:</w:t>
      </w:r>
    </w:p>
    <w:p w:rsidR="003A6495" w:rsidRPr="004E0E80" w:rsidRDefault="003A6495" w:rsidP="00C12FD1">
      <w:pPr>
        <w:pStyle w:val="a8"/>
        <w:numPr>
          <w:ilvl w:val="0"/>
          <w:numId w:val="28"/>
        </w:numPr>
        <w:tabs>
          <w:tab w:val="left" w:pos="1560"/>
        </w:tabs>
        <w:ind w:left="0" w:firstLine="709"/>
        <w:rPr>
          <w:i/>
        </w:rPr>
      </w:pPr>
      <w:r w:rsidRPr="00AC7722">
        <w:t xml:space="preserve">совместно с членами ГЭК, руководителем ППЭ заполнить форму </w:t>
      </w:r>
      <w:r>
        <w:br/>
      </w:r>
      <w:r w:rsidRPr="00AC7722">
        <w:t>ППЭ-</w:t>
      </w:r>
      <w:r>
        <w:t>22</w:t>
      </w:r>
      <w:r w:rsidRPr="00AC7722">
        <w:t xml:space="preserve"> «Акт о досрочном завершении экзамена по объективным причинам»; </w:t>
      </w:r>
    </w:p>
    <w:p w:rsidR="003A6495" w:rsidRPr="004E0E80" w:rsidRDefault="003A6495" w:rsidP="00C12FD1">
      <w:pPr>
        <w:pStyle w:val="a8"/>
        <w:numPr>
          <w:ilvl w:val="0"/>
          <w:numId w:val="28"/>
        </w:numPr>
        <w:tabs>
          <w:tab w:val="left" w:pos="1560"/>
        </w:tabs>
        <w:ind w:left="0" w:firstLine="709"/>
        <w:rPr>
          <w:i/>
        </w:rPr>
      </w:pPr>
      <w:r w:rsidRPr="00AC7722">
        <w:t>внести соответствующую запись в форму ППЭ-05-02 «Ведомость учёта участников ЕГЭ и экзаменационных материалов в аудитории ППЭ»;</w:t>
      </w:r>
    </w:p>
    <w:p w:rsidR="003A6495" w:rsidRDefault="003A6495" w:rsidP="00C12FD1">
      <w:pPr>
        <w:pStyle w:val="a8"/>
        <w:numPr>
          <w:ilvl w:val="0"/>
          <w:numId w:val="28"/>
        </w:numPr>
        <w:tabs>
          <w:tab w:val="left" w:pos="1560"/>
        </w:tabs>
        <w:ind w:left="0" w:firstLine="709"/>
      </w:pPr>
      <w:r w:rsidRPr="00AC7722">
        <w:t>поставить соответствующую метку в бланке участника ЕГЭ в поле «Не закончил экзамен по уважительной причине».</w:t>
      </w:r>
    </w:p>
    <w:p w:rsidR="008C19BD" w:rsidRDefault="008C19BD" w:rsidP="008C19BD">
      <w:pPr>
        <w:tabs>
          <w:tab w:val="left" w:pos="1560"/>
        </w:tabs>
        <w:ind w:left="709" w:firstLine="0"/>
      </w:pPr>
    </w:p>
    <w:p w:rsidR="00B53CD2" w:rsidRPr="00961250" w:rsidRDefault="008C19BD" w:rsidP="008C19BD">
      <w:pPr>
        <w:pStyle w:val="a8"/>
        <w:numPr>
          <w:ilvl w:val="1"/>
          <w:numId w:val="67"/>
        </w:numPr>
        <w:ind w:left="0" w:firstLine="354"/>
      </w:pPr>
      <w:r>
        <w:t>.</w:t>
      </w:r>
      <w:r w:rsidR="00B53CD2" w:rsidRPr="00961250">
        <w:t>Бланки ЕГЭ удаленного участника и участника ЕГЭ, не завершившего экзамен по объективным причинам, направляются на обработку совместно с бланками остальных участников ЕГЭ данной аудитории.</w:t>
      </w:r>
    </w:p>
    <w:p w:rsidR="003A6495" w:rsidRPr="00C53765" w:rsidRDefault="003A6495" w:rsidP="00A35D57">
      <w:pPr>
        <w:pStyle w:val="a8"/>
        <w:numPr>
          <w:ilvl w:val="1"/>
          <w:numId w:val="67"/>
        </w:numPr>
        <w:tabs>
          <w:tab w:val="left" w:pos="1560"/>
        </w:tabs>
        <w:ind w:left="0" w:firstLine="709"/>
      </w:pPr>
      <w:r w:rsidRPr="008C19BD">
        <w:rPr>
          <w:b/>
        </w:rPr>
        <w:lastRenderedPageBreak/>
        <w:t>Выдача дополнительных бланков</w:t>
      </w:r>
      <w:r w:rsidR="00203920">
        <w:t xml:space="preserve"> </w:t>
      </w:r>
      <w:r w:rsidR="00203920" w:rsidRPr="00C53765">
        <w:rPr>
          <w:rFonts w:eastAsia="Times New Roman" w:cs="Times New Roman"/>
          <w:b/>
          <w:lang w:eastAsia="ru-RU"/>
        </w:rPr>
        <w:t>(за исключением проведения ЕГЭ по математике базового уровня)</w:t>
      </w:r>
      <w:r w:rsidR="00C1747E" w:rsidRPr="00C53765">
        <w:t>.</w:t>
      </w:r>
    </w:p>
    <w:p w:rsidR="003A6495" w:rsidRPr="00CD0CD9" w:rsidRDefault="003A6495" w:rsidP="003D25DD">
      <w:pPr>
        <w:tabs>
          <w:tab w:val="left" w:pos="1560"/>
        </w:tabs>
        <w:ind w:left="709" w:firstLine="0"/>
      </w:pPr>
      <w:r w:rsidRPr="00CD0CD9">
        <w:t xml:space="preserve">В случае если участник ЕГЭ полностью заполнил бланк ответов № 2, </w:t>
      </w:r>
      <w:r w:rsidR="00206E4C" w:rsidRPr="00206E4C">
        <w:rPr>
          <w:b/>
        </w:rPr>
        <w:t xml:space="preserve">ответственный </w:t>
      </w:r>
      <w:r w:rsidRPr="00206E4C">
        <w:rPr>
          <w:b/>
        </w:rPr>
        <w:t>организатор</w:t>
      </w:r>
      <w:r w:rsidRPr="00CD0CD9">
        <w:t xml:space="preserve"> должен:</w:t>
      </w:r>
    </w:p>
    <w:p w:rsidR="003A6495" w:rsidRPr="003D25DD" w:rsidRDefault="003A6495" w:rsidP="00C12FD1">
      <w:pPr>
        <w:pStyle w:val="a8"/>
        <w:numPr>
          <w:ilvl w:val="0"/>
          <w:numId w:val="29"/>
        </w:numPr>
        <w:tabs>
          <w:tab w:val="left" w:pos="1560"/>
        </w:tabs>
        <w:ind w:left="0" w:firstLine="709"/>
        <w:rPr>
          <w:u w:val="single"/>
        </w:rPr>
      </w:pPr>
      <w:r w:rsidRPr="00AC7722">
        <w:t xml:space="preserve">убедиться, чтобы обе стороны основного бланка ответов №2 были полностью заполнены, в противном случае ответы, внесенные </w:t>
      </w:r>
      <w:r w:rsidR="00C1747E">
        <w:br/>
      </w:r>
      <w:r w:rsidRPr="00AC7722">
        <w:t xml:space="preserve">на дополнительный бланк ответов №2, оцениваться не будут; </w:t>
      </w:r>
    </w:p>
    <w:p w:rsidR="003D25DD" w:rsidRPr="00206E4C" w:rsidRDefault="00206E4C" w:rsidP="003D25DD">
      <w:pPr>
        <w:pStyle w:val="a8"/>
        <w:numPr>
          <w:ilvl w:val="0"/>
          <w:numId w:val="29"/>
        </w:numPr>
        <w:tabs>
          <w:tab w:val="left" w:pos="1560"/>
        </w:tabs>
        <w:ind w:left="0" w:firstLine="709"/>
      </w:pPr>
      <w:r w:rsidRPr="00206E4C">
        <w:t>пригласить в аудиторию</w:t>
      </w:r>
      <w:r w:rsidR="003D25DD" w:rsidRPr="00206E4C">
        <w:t xml:space="preserve"> организатора вне аудитории</w:t>
      </w:r>
      <w:r w:rsidRPr="00206E4C">
        <w:t>,</w:t>
      </w:r>
      <w:r w:rsidR="003D25DD" w:rsidRPr="00206E4C">
        <w:t xml:space="preserve"> </w:t>
      </w:r>
      <w:r w:rsidRPr="00206E4C">
        <w:t>пройти в Штаб</w:t>
      </w:r>
      <w:r w:rsidR="003D25DD" w:rsidRPr="00206E4C">
        <w:t xml:space="preserve"> к руководителю ППЭ </w:t>
      </w:r>
      <w:r w:rsidRPr="00206E4C">
        <w:t>для</w:t>
      </w:r>
      <w:r w:rsidR="003D25DD" w:rsidRPr="00206E4C">
        <w:t xml:space="preserve"> получения дополнительных бланков ответов № 2;</w:t>
      </w:r>
    </w:p>
    <w:p w:rsidR="003A6495" w:rsidRPr="004E0E80" w:rsidRDefault="003A6495" w:rsidP="00C12FD1">
      <w:pPr>
        <w:pStyle w:val="a8"/>
        <w:numPr>
          <w:ilvl w:val="0"/>
          <w:numId w:val="29"/>
        </w:numPr>
        <w:tabs>
          <w:tab w:val="left" w:pos="1560"/>
        </w:tabs>
        <w:ind w:left="0" w:firstLine="709"/>
        <w:rPr>
          <w:u w:val="single"/>
        </w:rPr>
      </w:pPr>
      <w:r w:rsidRPr="00AC7722">
        <w:t>выдать по просьбе участника ЕГЭ дополнительный бланк ответов №2;</w:t>
      </w:r>
    </w:p>
    <w:p w:rsidR="003A6495" w:rsidRPr="004E0E80" w:rsidRDefault="003A6495" w:rsidP="00C12FD1">
      <w:pPr>
        <w:pStyle w:val="a8"/>
        <w:numPr>
          <w:ilvl w:val="0"/>
          <w:numId w:val="29"/>
        </w:numPr>
        <w:tabs>
          <w:tab w:val="left" w:pos="1560"/>
        </w:tabs>
        <w:ind w:left="0" w:firstLine="709"/>
        <w:rPr>
          <w:u w:val="single"/>
        </w:rPr>
      </w:pPr>
      <w:r w:rsidRPr="00AC7722">
        <w:t xml:space="preserve">зафиксировать количество выданных дополнительных  бланков ответов №2 в форме ППЭ-05-02 «Ведомость учёта участников ЕГЭ </w:t>
      </w:r>
      <w:r w:rsidR="00C1747E">
        <w:br/>
      </w:r>
      <w:r w:rsidRPr="00AC7722">
        <w:t>и экзаменационных материалов в аудитории»</w:t>
      </w:r>
      <w:r>
        <w:t xml:space="preserve"> и прописать номера выданных дополнительных бланков в форме ППЭ-12-03 «Ведомость </w:t>
      </w:r>
      <w:r w:rsidRPr="00C57E8D">
        <w:t>использования дополнительных бланков ответов № 2</w:t>
      </w:r>
      <w:r>
        <w:t>»</w:t>
      </w:r>
      <w:r w:rsidRPr="00AC7722">
        <w:t>;</w:t>
      </w:r>
    </w:p>
    <w:p w:rsidR="003A6495" w:rsidRPr="004E0E80" w:rsidRDefault="003A6495" w:rsidP="00C12FD1">
      <w:pPr>
        <w:pStyle w:val="a8"/>
        <w:numPr>
          <w:ilvl w:val="0"/>
          <w:numId w:val="29"/>
        </w:numPr>
        <w:tabs>
          <w:tab w:val="left" w:pos="1560"/>
        </w:tabs>
        <w:ind w:left="0" w:firstLine="709"/>
        <w:rPr>
          <w:u w:val="single"/>
        </w:rPr>
      </w:pPr>
      <w:r w:rsidRPr="00AC7722">
        <w:t>заполнить верхнее поле в дополнительном бланке (при выдаче дополнительного бланка в поле «Дополнительный бланк ответов № 2» основного бланка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бланка).</w:t>
      </w:r>
    </w:p>
    <w:p w:rsidR="003A6495" w:rsidRPr="004E0E80" w:rsidRDefault="003A6495" w:rsidP="00A35D57">
      <w:pPr>
        <w:pStyle w:val="2"/>
        <w:numPr>
          <w:ilvl w:val="0"/>
          <w:numId w:val="67"/>
        </w:numPr>
        <w:tabs>
          <w:tab w:val="left" w:pos="284"/>
        </w:tabs>
        <w:ind w:left="0" w:firstLine="0"/>
      </w:pPr>
      <w:bookmarkStart w:id="21" w:name="_Toc415325638"/>
      <w:r w:rsidRPr="004E0E80">
        <w:t>Завершение экзамена и организация сбора экзаменационных материалов у участников ЕГЭ</w:t>
      </w:r>
      <w:bookmarkEnd w:id="21"/>
    </w:p>
    <w:p w:rsidR="003A6495" w:rsidRPr="00AC7722" w:rsidRDefault="003A6495" w:rsidP="008C19BD">
      <w:pPr>
        <w:pStyle w:val="a8"/>
        <w:numPr>
          <w:ilvl w:val="1"/>
          <w:numId w:val="68"/>
        </w:numPr>
        <w:ind w:left="0" w:firstLine="354"/>
      </w:pPr>
      <w:r w:rsidRPr="00AC7722">
        <w:t>Участники ЕГЭ,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t>их</w:t>
      </w:r>
      <w:r w:rsidRPr="00AC7722">
        <w:t xml:space="preserve"> все </w:t>
      </w:r>
      <w:r>
        <w:t>ЭМ</w:t>
      </w:r>
      <w:r w:rsidRPr="00AC7722">
        <w:t>.</w:t>
      </w:r>
      <w:r w:rsidR="00971C97">
        <w:t xml:space="preserve"> Досрочная сдача материалов экзамена прекращается за 5 минут до окончания экзамена.</w:t>
      </w:r>
    </w:p>
    <w:p w:rsidR="003A6495" w:rsidRPr="00AC7722" w:rsidRDefault="003A6495" w:rsidP="008C19BD">
      <w:pPr>
        <w:pStyle w:val="a8"/>
        <w:numPr>
          <w:ilvl w:val="1"/>
          <w:numId w:val="68"/>
        </w:numPr>
        <w:tabs>
          <w:tab w:val="left" w:pos="1418"/>
        </w:tabs>
        <w:ind w:left="0" w:firstLine="709"/>
      </w:pPr>
      <w:r w:rsidRPr="00AC7722">
        <w:lastRenderedPageBreak/>
        <w:t xml:space="preserve">За 30 минут </w:t>
      </w:r>
      <w:r>
        <w:t xml:space="preserve">и за 5 минут </w:t>
      </w:r>
      <w:r w:rsidRPr="00AC7722">
        <w:t>до окончания экзамена уведомить об этом участников ЕГЭ и напомнить о временных рамках экзамена.</w:t>
      </w:r>
    </w:p>
    <w:p w:rsidR="003A6495" w:rsidRDefault="003A6495" w:rsidP="008C19BD">
      <w:pPr>
        <w:pStyle w:val="a8"/>
        <w:numPr>
          <w:ilvl w:val="1"/>
          <w:numId w:val="68"/>
        </w:numPr>
        <w:tabs>
          <w:tab w:val="left" w:pos="1418"/>
        </w:tabs>
        <w:ind w:left="0" w:firstLine="709"/>
      </w:pPr>
      <w:r w:rsidRPr="00AC7722">
        <w:t xml:space="preserve">За </w:t>
      </w:r>
      <w:r>
        <w:t>15 минут до окончания экзамена:</w:t>
      </w:r>
    </w:p>
    <w:p w:rsidR="003A6495" w:rsidRDefault="003A6495" w:rsidP="00C12FD1">
      <w:pPr>
        <w:pStyle w:val="a8"/>
        <w:numPr>
          <w:ilvl w:val="0"/>
          <w:numId w:val="30"/>
        </w:numPr>
        <w:tabs>
          <w:tab w:val="left" w:pos="1418"/>
        </w:tabs>
        <w:ind w:left="0" w:firstLine="709"/>
      </w:pPr>
      <w:r w:rsidRPr="00AC7722">
        <w:t>пере</w:t>
      </w:r>
      <w:r>
        <w:t>считать лишние ИК в аудитории</w:t>
      </w:r>
      <w:r w:rsidR="00206E4C">
        <w:t xml:space="preserve"> </w:t>
      </w:r>
      <w:r w:rsidR="00206E4C" w:rsidRPr="00206E4C">
        <w:t>(неиспользованные, испорченные или имеющие полиграфические дефекты)</w:t>
      </w:r>
      <w:r>
        <w:t xml:space="preserve">; </w:t>
      </w:r>
    </w:p>
    <w:p w:rsidR="003A6495" w:rsidRDefault="003A6495" w:rsidP="00C12FD1">
      <w:pPr>
        <w:pStyle w:val="a8"/>
        <w:numPr>
          <w:ilvl w:val="0"/>
          <w:numId w:val="30"/>
        </w:numPr>
        <w:tabs>
          <w:tab w:val="left" w:pos="1418"/>
        </w:tabs>
        <w:ind w:left="0" w:firstLine="709"/>
      </w:pPr>
      <w:r w:rsidRPr="00AC7722">
        <w:t>отметить в форм</w:t>
      </w:r>
      <w:r>
        <w:t>е</w:t>
      </w:r>
      <w:r w:rsidRPr="00AC7722">
        <w:t xml:space="preserve"> ППЭ-05-02 «Ведомость учета участников ЕГЭ </w:t>
      </w:r>
      <w:r w:rsidR="00C1747E">
        <w:br/>
      </w:r>
      <w:r w:rsidRPr="00AC7722">
        <w:t>и экзаменационных материалов в аудитории ППЭ» факты не</w:t>
      </w:r>
      <w:r>
        <w:t>явки на экзамен участников ЕГЭ</w:t>
      </w:r>
      <w:r w:rsidR="00206E4C">
        <w:t>,</w:t>
      </w:r>
      <w:r w:rsidR="00206E4C" w:rsidRPr="00206E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06E4C" w:rsidRPr="00206E4C">
        <w:t xml:space="preserve">а также проверить отметки фактов (в случае если такие факты имели место быть) удаления с экзамена, </w:t>
      </w:r>
      <w:proofErr w:type="spellStart"/>
      <w:r w:rsidR="00206E4C" w:rsidRPr="00206E4C">
        <w:t>незавершения</w:t>
      </w:r>
      <w:proofErr w:type="spellEnd"/>
      <w:r w:rsidR="00206E4C" w:rsidRPr="00206E4C">
        <w:t xml:space="preserve"> выполнения экзаменационной работы, ошибок в документах</w:t>
      </w:r>
      <w:r>
        <w:t>.</w:t>
      </w:r>
    </w:p>
    <w:p w:rsidR="003A6495" w:rsidRPr="00122287" w:rsidRDefault="003A6495" w:rsidP="008C19BD">
      <w:pPr>
        <w:pStyle w:val="a8"/>
        <w:numPr>
          <w:ilvl w:val="1"/>
          <w:numId w:val="68"/>
        </w:numPr>
        <w:tabs>
          <w:tab w:val="left" w:pos="1418"/>
        </w:tabs>
        <w:ind w:left="0" w:firstLine="709"/>
      </w:pPr>
      <w:r w:rsidRPr="00122287">
        <w:t>По окончании экзамена организатор должен:</w:t>
      </w:r>
    </w:p>
    <w:p w:rsidR="003A6495" w:rsidRPr="00206E4C" w:rsidRDefault="003A6495" w:rsidP="00206E4C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206E4C">
        <w:t>объявить, что экзамен окончен;</w:t>
      </w:r>
    </w:p>
    <w:p w:rsidR="00206E4C" w:rsidRPr="00206E4C" w:rsidRDefault="00206E4C" w:rsidP="00206E4C">
      <w:pPr>
        <w:pStyle w:val="a8"/>
        <w:numPr>
          <w:ilvl w:val="0"/>
          <w:numId w:val="31"/>
        </w:numPr>
        <w:rPr>
          <w:rFonts w:eastAsia="Times New Roman" w:cs="Times New Roman"/>
          <w:lang w:eastAsia="ru-RU"/>
        </w:rPr>
      </w:pPr>
      <w:r w:rsidRPr="00206E4C">
        <w:rPr>
          <w:rFonts w:eastAsia="Times New Roman" w:cs="Times New Roman"/>
          <w:lang w:eastAsia="ru-RU"/>
        </w:rPr>
        <w:t xml:space="preserve">попросить участников ЕГЭ вложить свой КИМ в конверт </w:t>
      </w:r>
      <w:proofErr w:type="gramStart"/>
      <w:r w:rsidRPr="00206E4C">
        <w:rPr>
          <w:rFonts w:eastAsia="Times New Roman" w:cs="Times New Roman"/>
          <w:lang w:eastAsia="ru-RU"/>
        </w:rPr>
        <w:t>от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Pr="00206E4C">
        <w:rPr>
          <w:rFonts w:eastAsia="Times New Roman" w:cs="Times New Roman"/>
          <w:lang w:eastAsia="ru-RU"/>
        </w:rPr>
        <w:t>ИК;</w:t>
      </w:r>
    </w:p>
    <w:p w:rsidR="00206E4C" w:rsidRPr="00206E4C" w:rsidRDefault="00206E4C" w:rsidP="00206E4C">
      <w:pPr>
        <w:pStyle w:val="a8"/>
        <w:numPr>
          <w:ilvl w:val="0"/>
          <w:numId w:val="31"/>
        </w:numPr>
        <w:rPr>
          <w:rFonts w:eastAsia="Times New Roman" w:cs="Times New Roman"/>
          <w:lang w:eastAsia="ru-RU"/>
        </w:rPr>
      </w:pPr>
      <w:r w:rsidRPr="00206E4C">
        <w:rPr>
          <w:rFonts w:eastAsia="Times New Roman" w:cs="Times New Roman"/>
          <w:lang w:eastAsia="ru-RU"/>
        </w:rPr>
        <w:t>попросить положить все ЭМ на край стола (включая черновики).</w:t>
      </w:r>
    </w:p>
    <w:p w:rsidR="00206E4C" w:rsidRPr="00206E4C" w:rsidRDefault="00206E4C" w:rsidP="00206E4C">
      <w:pPr>
        <w:ind w:left="1069" w:firstLine="0"/>
        <w:rPr>
          <w:rFonts w:eastAsia="Times New Roman" w:cs="Times New Roman"/>
          <w:u w:val="single"/>
          <w:lang w:eastAsia="ru-RU"/>
        </w:rPr>
      </w:pPr>
      <w:r w:rsidRPr="00206E4C">
        <w:rPr>
          <w:rFonts w:eastAsia="Times New Roman" w:cs="Times New Roman"/>
          <w:i/>
          <w:lang w:eastAsia="ru-RU"/>
        </w:rPr>
        <w:t>Собрать у участников ЕГЭ:</w:t>
      </w:r>
    </w:p>
    <w:p w:rsidR="003A6495" w:rsidRPr="00AC7722" w:rsidRDefault="003A6495" w:rsidP="00C12FD1">
      <w:pPr>
        <w:pStyle w:val="a8"/>
        <w:numPr>
          <w:ilvl w:val="0"/>
          <w:numId w:val="42"/>
        </w:numPr>
        <w:tabs>
          <w:tab w:val="left" w:pos="1418"/>
        </w:tabs>
      </w:pPr>
      <w:r w:rsidRPr="00AC7722">
        <w:t>бланки регистрации, бланки ответов №1, бланки ответов №2, дополнительные бланки ответов № 2</w:t>
      </w:r>
      <w:r w:rsidR="00206E4C">
        <w:t xml:space="preserve"> </w:t>
      </w:r>
      <w:r w:rsidR="00206E4C" w:rsidRPr="00206E4C">
        <w:t>(в случае если такие бланки выдавались участникам ЕГЭ)</w:t>
      </w:r>
      <w:r w:rsidRPr="00AC7722">
        <w:t>,</w:t>
      </w:r>
    </w:p>
    <w:p w:rsidR="003A6495" w:rsidRDefault="003A6495" w:rsidP="00C12FD1">
      <w:pPr>
        <w:pStyle w:val="a8"/>
        <w:numPr>
          <w:ilvl w:val="0"/>
          <w:numId w:val="42"/>
        </w:numPr>
        <w:tabs>
          <w:tab w:val="left" w:pos="1418"/>
        </w:tabs>
      </w:pPr>
      <w:r w:rsidRPr="00AC7722">
        <w:t>вариант КИМ, вложенный обратно в конверт,</w:t>
      </w:r>
    </w:p>
    <w:p w:rsidR="003A6495" w:rsidRDefault="003A6495" w:rsidP="00C12FD1">
      <w:pPr>
        <w:pStyle w:val="a8"/>
        <w:numPr>
          <w:ilvl w:val="0"/>
          <w:numId w:val="42"/>
        </w:numPr>
        <w:tabs>
          <w:tab w:val="left" w:pos="1418"/>
        </w:tabs>
      </w:pPr>
      <w:r w:rsidRPr="00AC7722">
        <w:t>черновики;</w:t>
      </w:r>
    </w:p>
    <w:p w:rsidR="003A6495" w:rsidRDefault="003A6495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AC7722">
        <w:t>поставить прочерк «</w:t>
      </w:r>
      <w:r w:rsidRPr="004E0E80">
        <w:rPr>
          <w:lang w:val="en-US"/>
        </w:rPr>
        <w:t>Z</w:t>
      </w:r>
      <w:r w:rsidRPr="00AC7722"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</w:t>
      </w:r>
      <w:r>
        <w:t>лнительных бланках ответов № 2;</w:t>
      </w:r>
    </w:p>
    <w:p w:rsidR="00175518" w:rsidRPr="00961250" w:rsidRDefault="00175518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>
        <w:t>за</w:t>
      </w:r>
      <w:r w:rsidRPr="00961250">
        <w:t>фиксир</w:t>
      </w:r>
      <w:r>
        <w:t>овать</w:t>
      </w:r>
      <w:r w:rsidRPr="00961250">
        <w:t xml:space="preserve"> количество сданных участником ЕГЭ бланков </w:t>
      </w:r>
      <w:r w:rsidR="00C1747E">
        <w:br/>
      </w:r>
      <w:r>
        <w:t>в</w:t>
      </w:r>
      <w:r w:rsidR="00651895">
        <w:t xml:space="preserve"> </w:t>
      </w:r>
      <w:r>
        <w:t>уведомлении на экзамен, поставив</w:t>
      </w:r>
      <w:r w:rsidR="00C1747E">
        <w:t xml:space="preserve"> подпись</w:t>
      </w:r>
      <w:r w:rsidR="00206E4C">
        <w:t>, и вернуть каждому участнику Уведомление на экзамен</w:t>
      </w:r>
      <w:r>
        <w:t>;</w:t>
      </w:r>
    </w:p>
    <w:p w:rsidR="003A6495" w:rsidRDefault="003A6495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AC7722">
        <w:t xml:space="preserve">заполнить форму ППЭ-05-02 «Ведомость учёта участников ЕГЭ </w:t>
      </w:r>
      <w:r w:rsidR="00C1747E">
        <w:br/>
      </w:r>
      <w:r w:rsidRPr="00AC7722">
        <w:t>и экзаменаци</w:t>
      </w:r>
      <w:r>
        <w:t xml:space="preserve">онных материалов в аудитории»; </w:t>
      </w:r>
    </w:p>
    <w:p w:rsidR="003A6495" w:rsidRDefault="003A6495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AC7722">
        <w:lastRenderedPageBreak/>
        <w:t>пересчитать бланки ЕГЭ</w:t>
      </w:r>
      <w:r w:rsidR="00175518">
        <w:t>:</w:t>
      </w:r>
      <w:r w:rsidR="00206E4C">
        <w:t xml:space="preserve"> </w:t>
      </w:r>
      <w:r w:rsidR="00175518" w:rsidRPr="00AC7722">
        <w:t xml:space="preserve">бланки </w:t>
      </w:r>
      <w:r w:rsidR="004E0E80">
        <w:t xml:space="preserve">регистрации, бланки ответов № 1, </w:t>
      </w:r>
      <w:r w:rsidR="00175518" w:rsidRPr="00AC7722">
        <w:t xml:space="preserve">бланки ответов № 2, в том числе и дополнительные бланки ответов №2 </w:t>
      </w:r>
      <w:r w:rsidR="00C1747E">
        <w:t>(д</w:t>
      </w:r>
      <w:r w:rsidR="00175518" w:rsidRPr="004E0E80">
        <w:t>ополнительный бланк ответов №2 необходимо размещать за основн</w:t>
      </w:r>
      <w:r w:rsidR="00C1747E">
        <w:t>ым бланком ответов №2</w:t>
      </w:r>
      <w:r w:rsidR="00175518" w:rsidRPr="004E0E80">
        <w:t>)</w:t>
      </w:r>
      <w:r w:rsidR="00206E4C">
        <w:t xml:space="preserve"> </w:t>
      </w:r>
      <w:r w:rsidR="00175518" w:rsidRPr="00AC7722">
        <w:t>и запечатать их в возвратны</w:t>
      </w:r>
      <w:r w:rsidR="00175518">
        <w:t>й</w:t>
      </w:r>
      <w:r w:rsidR="00175518" w:rsidRPr="00AC7722">
        <w:t xml:space="preserve"> доставочны</w:t>
      </w:r>
      <w:r w:rsidR="00175518">
        <w:t>й</w:t>
      </w:r>
      <w:r w:rsidR="00175518" w:rsidRPr="00AC7722">
        <w:t xml:space="preserve"> пакет</w:t>
      </w:r>
      <w:r w:rsidR="00175518">
        <w:t>;</w:t>
      </w:r>
    </w:p>
    <w:p w:rsidR="00785C1B" w:rsidRDefault="00785C1B" w:rsidP="00785C1B">
      <w:pPr>
        <w:tabs>
          <w:tab w:val="left" w:pos="1418"/>
        </w:tabs>
        <w:ind w:left="709" w:firstLine="0"/>
      </w:pPr>
      <w:r>
        <w:t xml:space="preserve">На возвратном доставочном пакете </w:t>
      </w:r>
      <w:r w:rsidR="00731DDE">
        <w:t xml:space="preserve">в форме ППЭ-11 </w:t>
      </w:r>
      <w:r>
        <w:t>рядом с меткой, соответствующей типу бланков («Х»), необходимо указать количество бланков по типам, включая дополнительные.</w:t>
      </w:r>
    </w:p>
    <w:p w:rsidR="00EC718C" w:rsidRDefault="00EC718C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EC718C">
        <w:t>заполнить форму ППЭ-11 на возвратном пакете «Сопроводительный бланк к материалам единого государственного экзамена» и поставить свою подпись;</w:t>
      </w:r>
    </w:p>
    <w:p w:rsidR="00206E4C" w:rsidRPr="00206E4C" w:rsidRDefault="00206E4C" w:rsidP="00206E4C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206E4C">
        <w:t xml:space="preserve">Использованные и неиспользованные черновики необходимо пересчитать. Использованные черновики необходимо упаковать в конверт и запечатать. На конверте необходимо указать: код региона, номер ППЭ (наименование и адрес) и номер аудитории, код учебного предмета, название учебного предмета по которому проводится ЕГЭ,  количество черновиков в конверте. </w:t>
      </w:r>
    </w:p>
    <w:p w:rsidR="00EC718C" w:rsidRDefault="00EC718C" w:rsidP="00C12FD1">
      <w:pPr>
        <w:pStyle w:val="a8"/>
        <w:numPr>
          <w:ilvl w:val="0"/>
          <w:numId w:val="31"/>
        </w:numPr>
        <w:tabs>
          <w:tab w:val="left" w:pos="1418"/>
        </w:tabs>
        <w:ind w:left="0" w:firstLine="709"/>
      </w:pPr>
      <w:r w:rsidRPr="00EC718C">
        <w:t>заполнить форму ППЭ-12-01 «Протокол проведения ЕГЭ в аудитории ППЭ</w:t>
      </w:r>
      <w:r w:rsidR="00A85262">
        <w:t>».</w:t>
      </w:r>
    </w:p>
    <w:p w:rsidR="003A6495" w:rsidRPr="00EC718C" w:rsidRDefault="00EC718C" w:rsidP="008C19BD">
      <w:pPr>
        <w:pStyle w:val="a8"/>
        <w:numPr>
          <w:ilvl w:val="1"/>
          <w:numId w:val="68"/>
        </w:numPr>
        <w:tabs>
          <w:tab w:val="left" w:pos="1418"/>
        </w:tabs>
        <w:ind w:left="0" w:firstLine="709"/>
      </w:pPr>
      <w:r w:rsidRPr="00EC718C">
        <w:t>При упаковке бланков ответов участников ЕГЭ</w:t>
      </w:r>
      <w:r w:rsidR="00A85262">
        <w:t xml:space="preserve"> </w:t>
      </w:r>
      <w:r w:rsidR="003A6495" w:rsidRPr="00EC718C">
        <w:rPr>
          <w:spacing w:val="-4"/>
        </w:rPr>
        <w:t>запрещается:</w:t>
      </w:r>
    </w:p>
    <w:p w:rsidR="003A6495" w:rsidRPr="00EC718C" w:rsidRDefault="003A6495" w:rsidP="00C12FD1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использовать какие-либо иные пакеты вместо выданных возвратных доставочных пакетов</w:t>
      </w:r>
      <w:r w:rsidR="00EC718C" w:rsidRPr="00EC718C">
        <w:rPr>
          <w:spacing w:val="-4"/>
        </w:rPr>
        <w:t>;</w:t>
      </w:r>
    </w:p>
    <w:p w:rsidR="003A6495" w:rsidRPr="00EC718C" w:rsidRDefault="003A6495" w:rsidP="00C12FD1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вкладывать вместе с бланками какие-либо другие материалы</w:t>
      </w:r>
      <w:r w:rsidR="00EC718C" w:rsidRPr="00EC718C">
        <w:rPr>
          <w:spacing w:val="-4"/>
        </w:rPr>
        <w:t>;</w:t>
      </w:r>
    </w:p>
    <w:p w:rsidR="003A6495" w:rsidRPr="00EC718C" w:rsidRDefault="003A6495" w:rsidP="00C12FD1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 xml:space="preserve">скреплять бланки (скрепками, </w:t>
      </w:r>
      <w:proofErr w:type="spellStart"/>
      <w:r w:rsidRPr="00EC718C">
        <w:rPr>
          <w:spacing w:val="-4"/>
        </w:rPr>
        <w:t>степлерами</w:t>
      </w:r>
      <w:proofErr w:type="spellEnd"/>
      <w:r w:rsidRPr="00EC718C">
        <w:rPr>
          <w:spacing w:val="-4"/>
        </w:rPr>
        <w:t xml:space="preserve"> и т.п.)</w:t>
      </w:r>
      <w:r w:rsidR="00EC718C" w:rsidRPr="00EC718C">
        <w:rPr>
          <w:spacing w:val="-4"/>
        </w:rPr>
        <w:t>;</w:t>
      </w:r>
    </w:p>
    <w:p w:rsidR="003A6495" w:rsidRPr="00EC718C" w:rsidRDefault="003A6495" w:rsidP="00C12FD1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 xml:space="preserve">менять ориентацию бланков в пакете (верх-низ, </w:t>
      </w:r>
      <w:proofErr w:type="spellStart"/>
      <w:proofErr w:type="gramStart"/>
      <w:r w:rsidRPr="00EC718C">
        <w:rPr>
          <w:spacing w:val="-4"/>
        </w:rPr>
        <w:t>лицевая-оборотная</w:t>
      </w:r>
      <w:proofErr w:type="spellEnd"/>
      <w:proofErr w:type="gramEnd"/>
      <w:r w:rsidRPr="00EC718C">
        <w:rPr>
          <w:spacing w:val="-4"/>
        </w:rPr>
        <w:t xml:space="preserve"> сторона)</w:t>
      </w:r>
      <w:r w:rsidR="00EC718C" w:rsidRPr="00EC718C">
        <w:rPr>
          <w:spacing w:val="-4"/>
        </w:rPr>
        <w:t>.</w:t>
      </w:r>
    </w:p>
    <w:p w:rsidR="003A6495" w:rsidRPr="00C21BC1" w:rsidRDefault="003A6495" w:rsidP="008C19BD">
      <w:pPr>
        <w:pStyle w:val="a8"/>
        <w:numPr>
          <w:ilvl w:val="1"/>
          <w:numId w:val="68"/>
        </w:numPr>
        <w:tabs>
          <w:tab w:val="left" w:pos="1418"/>
        </w:tabs>
        <w:ind w:left="0" w:firstLine="709"/>
      </w:pPr>
      <w:r w:rsidRPr="00C21BC1">
        <w:t>По завершени</w:t>
      </w:r>
      <w:r>
        <w:t>и</w:t>
      </w:r>
      <w:r w:rsidRPr="00C21BC1">
        <w:t xml:space="preserve"> экзамена в аудитории ответственный организатор </w:t>
      </w:r>
      <w:r w:rsidR="00C1747E">
        <w:br/>
      </w:r>
      <w:r w:rsidRPr="00C21BC1">
        <w:t xml:space="preserve">в </w:t>
      </w:r>
      <w:r w:rsidR="00C1747E">
        <w:t xml:space="preserve">зоне </w:t>
      </w:r>
      <w:r w:rsidRPr="00C21BC1">
        <w:t>видимости камеры</w:t>
      </w:r>
      <w:r>
        <w:t xml:space="preserve"> видеонаблюдения</w:t>
      </w:r>
      <w:r w:rsidRPr="00C21BC1">
        <w:t xml:space="preserve"> объявляет окончание экзамена. После проведения сбора экзаменационных материалов и подписания протокола о проведении экзамена в аудитории (Форма ППЭ-12-01)</w:t>
      </w:r>
      <w:r w:rsidR="00A85262">
        <w:t xml:space="preserve"> </w:t>
      </w:r>
      <w:r w:rsidRPr="00C21BC1">
        <w:t xml:space="preserve">ответственный организатор громко объявляет все данные протокола, в том числе </w:t>
      </w:r>
      <w:r w:rsidRPr="00C21BC1">
        <w:lastRenderedPageBreak/>
        <w:t xml:space="preserve">наименование предмета, количество участников ЕГЭ в данной аудитории </w:t>
      </w:r>
      <w:r w:rsidR="00C1747E">
        <w:br/>
      </w:r>
      <w:r w:rsidRPr="00C21BC1">
        <w:t xml:space="preserve">и количество экзаменационных материалов (использованных </w:t>
      </w:r>
      <w:r w:rsidR="00C1747E">
        <w:br/>
      </w:r>
      <w:r w:rsidRPr="00C21BC1">
        <w:t xml:space="preserve">и неиспользованных), а также время подписания протокола. Демонстрируют запечатанные возвратные </w:t>
      </w:r>
      <w:r>
        <w:t xml:space="preserve">доставочные </w:t>
      </w:r>
      <w:r w:rsidRPr="00C21BC1">
        <w:t xml:space="preserve">пакеты с </w:t>
      </w:r>
      <w:r>
        <w:t>ЭМ</w:t>
      </w:r>
      <w:r w:rsidRPr="00C21BC1">
        <w:t xml:space="preserve"> участников ЕГЭ.</w:t>
      </w:r>
    </w:p>
    <w:p w:rsidR="003A6495" w:rsidRPr="00AC7722" w:rsidRDefault="003A6495" w:rsidP="008C19BD">
      <w:pPr>
        <w:pStyle w:val="a8"/>
        <w:numPr>
          <w:ilvl w:val="1"/>
          <w:numId w:val="68"/>
        </w:numPr>
        <w:tabs>
          <w:tab w:val="left" w:pos="993"/>
          <w:tab w:val="left" w:pos="1418"/>
        </w:tabs>
        <w:ind w:left="0" w:firstLine="709"/>
      </w:pPr>
      <w:r>
        <w:t>С</w:t>
      </w:r>
      <w:r w:rsidRPr="00AC7722">
        <w:t>дать руководителю ППЭ</w:t>
      </w:r>
      <w:r w:rsidR="00175518">
        <w:t xml:space="preserve"> не позднее, чем </w:t>
      </w:r>
      <w:r w:rsidR="00175518" w:rsidRPr="00167269">
        <w:t>через 15 минут</w:t>
      </w:r>
      <w:r w:rsidR="00175518">
        <w:t xml:space="preserve"> после окончания экзамена</w:t>
      </w:r>
      <w:r w:rsidR="003F6D4B">
        <w:t xml:space="preserve"> </w:t>
      </w:r>
      <w:r w:rsidR="003F6D4B" w:rsidRPr="003F6D4B">
        <w:t>(при этом запрещается находиться с ЭМ вне зоны видеонаблюдения (например, коридоры и т.д.) более пяти минут)</w:t>
      </w:r>
      <w:r w:rsidRPr="00AC7722">
        <w:t>: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возвратные пакеты с бланками ответов участников ЕГЭ;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 xml:space="preserve">возвратный пакет </w:t>
      </w:r>
      <w:proofErr w:type="gramStart"/>
      <w:r w:rsidRPr="00167269">
        <w:rPr>
          <w:spacing w:val="-4"/>
        </w:rPr>
        <w:t>с</w:t>
      </w:r>
      <w:proofErr w:type="gramEnd"/>
      <w:r w:rsidRPr="00167269">
        <w:rPr>
          <w:spacing w:val="-4"/>
        </w:rPr>
        <w:t xml:space="preserve"> КИМ;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черновики;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color w:val="000000"/>
        </w:rPr>
      </w:pPr>
      <w:r w:rsidRPr="00167269">
        <w:rPr>
          <w:color w:val="000000"/>
        </w:rPr>
        <w:t xml:space="preserve">форму ППЭ-05-02 «Ведомость учета участников ЕГЭ </w:t>
      </w:r>
      <w:r w:rsidR="00C1747E">
        <w:rPr>
          <w:color w:val="000000"/>
        </w:rPr>
        <w:br/>
      </w:r>
      <w:r w:rsidRPr="00167269">
        <w:rPr>
          <w:color w:val="000000"/>
        </w:rPr>
        <w:t xml:space="preserve">и экзаменационных материалов в аудитории ППЭ»; 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color w:val="000000"/>
        </w:rPr>
      </w:pPr>
      <w:r w:rsidRPr="00167269">
        <w:rPr>
          <w:color w:val="000000"/>
        </w:rPr>
        <w:t>форму ППЭ-12-01 «Протокол проведения ЕГЭ в аудитории ППЭ»;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color w:val="000000"/>
        </w:rPr>
      </w:pPr>
      <w:r w:rsidRPr="00167269">
        <w:rPr>
          <w:color w:val="000000"/>
        </w:rPr>
        <w:t>форму ППЭ-12-02 «Ведомость коррекции персональных данных участников ЕГЭ в аудитории»;</w:t>
      </w:r>
    </w:p>
    <w:p w:rsidR="003A6495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</w:pPr>
      <w:r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неиспользованные ИК</w:t>
      </w:r>
      <w:r w:rsidR="00A078A4" w:rsidRPr="00167269">
        <w:rPr>
          <w:spacing w:val="-4"/>
        </w:rPr>
        <w:t xml:space="preserve"> с указанием номера ППЭ, аудитории и других сведений об экзамене (написать сверху конверта)</w:t>
      </w:r>
      <w:r w:rsidRPr="00167269">
        <w:rPr>
          <w:spacing w:val="-4"/>
        </w:rPr>
        <w:t>;</w:t>
      </w:r>
    </w:p>
    <w:p w:rsidR="00A078A4" w:rsidRPr="00167269" w:rsidRDefault="00A078A4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испорченные и некомплектные ИК с указанием номера ППЭ, аудитории и других сведений об экзамене (написать сверху конверта)</w:t>
      </w:r>
      <w:r w:rsidR="00272D8A" w:rsidRPr="00167269">
        <w:rPr>
          <w:spacing w:val="-4"/>
        </w:rPr>
        <w:t>;</w:t>
      </w:r>
    </w:p>
    <w:p w:rsidR="003A6495" w:rsidRPr="00167269" w:rsidRDefault="003A6495" w:rsidP="00C12FD1">
      <w:pPr>
        <w:pStyle w:val="a8"/>
        <w:numPr>
          <w:ilvl w:val="0"/>
          <w:numId w:val="33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служебные записки.</w:t>
      </w:r>
    </w:p>
    <w:p w:rsidR="00167269" w:rsidRDefault="003A6495" w:rsidP="008C19BD">
      <w:pPr>
        <w:pStyle w:val="a8"/>
        <w:numPr>
          <w:ilvl w:val="1"/>
          <w:numId w:val="68"/>
        </w:numPr>
        <w:tabs>
          <w:tab w:val="left" w:pos="993"/>
          <w:tab w:val="left" w:pos="1418"/>
        </w:tabs>
        <w:ind w:left="0" w:firstLine="709"/>
      </w:pPr>
      <w:r w:rsidRPr="00AC7722">
        <w:t xml:space="preserve">Организаторы покидают ППЭ </w:t>
      </w:r>
      <w:r>
        <w:t>после передачи всех материалов руководителю ППЭ</w:t>
      </w:r>
      <w:r w:rsidRPr="00AC7722">
        <w:t>.</w:t>
      </w:r>
    </w:p>
    <w:p w:rsidR="00167269" w:rsidRDefault="00167269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A25A12" w:rsidRPr="006F08B2" w:rsidRDefault="001253FD" w:rsidP="006F08B2">
      <w:pPr>
        <w:pStyle w:val="10"/>
      </w:pPr>
      <w:bookmarkStart w:id="22" w:name="_Toc415325639"/>
      <w:r w:rsidRPr="006F08B2">
        <w:lastRenderedPageBreak/>
        <w:t>Инструкция</w:t>
      </w:r>
      <w:r w:rsidR="00BE7FD7" w:rsidRPr="006F08B2">
        <w:t xml:space="preserve"> для </w:t>
      </w:r>
      <w:r w:rsidR="007E27EA" w:rsidRPr="006F08B2">
        <w:t>организатора вне аудитории</w:t>
      </w:r>
      <w:bookmarkEnd w:id="22"/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В качестве организаторов вне аудитории пункта проведения экзамена (ППЭ) привлекаются лица, прошедшие соответствующую подготовку</w:t>
      </w:r>
      <w:r w:rsidRPr="006F08B2">
        <w:rPr>
          <w:rFonts w:eastAsia="Times New Roman" w:cs="Times New Roman"/>
          <w:color w:val="000000"/>
        </w:rPr>
        <w:t xml:space="preserve"> и удовлетворяющие требованиям,  </w:t>
      </w:r>
      <w:r w:rsidRPr="006F08B2">
        <w:rPr>
          <w:rFonts w:eastAsia="Times New Roman" w:cs="Times New Roman"/>
          <w:lang w:eastAsia="ru-RU"/>
        </w:rPr>
        <w:t>предъявляемым к работникам ППЭ.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 xml:space="preserve">При проведении единого государственного экзамена (ЕГЭ) по учебному предмету в состав организаторов не входят специалисты </w:t>
      </w:r>
      <w:proofErr w:type="gramStart"/>
      <w:r w:rsidRPr="006F08B2">
        <w:rPr>
          <w:rFonts w:eastAsia="Times New Roman" w:cs="Times New Roman"/>
          <w:lang w:eastAsia="ru-RU"/>
        </w:rPr>
        <w:t>по этому</w:t>
      </w:r>
      <w:proofErr w:type="gramEnd"/>
      <w:r w:rsidRPr="006F08B2">
        <w:rPr>
          <w:rFonts w:eastAsia="Times New Roman" w:cs="Times New Roman"/>
          <w:lang w:eastAsia="ru-RU"/>
        </w:rPr>
        <w:t xml:space="preserve"> учебному предмету. 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proofErr w:type="gramStart"/>
      <w:r w:rsidRPr="006F08B2">
        <w:rPr>
          <w:rFonts w:eastAsia="Times New Roman" w:cs="Times New Roman"/>
          <w:lang w:eastAsia="ru-RU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6F08B2" w:rsidRPr="006F08B2" w:rsidRDefault="006F08B2" w:rsidP="006F08B2">
      <w:pPr>
        <w:rPr>
          <w:rFonts w:eastAsia="Times New Roman" w:cs="Times New Roman"/>
          <w:b/>
          <w:lang w:eastAsia="ru-RU"/>
        </w:rPr>
      </w:pPr>
      <w:r w:rsidRPr="006F08B2">
        <w:rPr>
          <w:rFonts w:eastAsia="Times New Roman" w:cs="Times New Roman"/>
          <w:b/>
          <w:lang w:eastAsia="ru-RU"/>
        </w:rPr>
        <w:t>Подготовка к проведению ЕГЭ</w:t>
      </w:r>
    </w:p>
    <w:p w:rsidR="006F08B2" w:rsidRPr="006F08B2" w:rsidRDefault="006F08B2" w:rsidP="006F08B2">
      <w:pPr>
        <w:rPr>
          <w:rFonts w:eastAsia="Times New Roman" w:cs="Times New Roman"/>
          <w:i/>
          <w:lang w:eastAsia="ru-RU"/>
        </w:rPr>
      </w:pPr>
      <w:r w:rsidRPr="006F08B2">
        <w:rPr>
          <w:rFonts w:eastAsia="Times New Roman" w:cs="Times New Roman"/>
          <w:i/>
          <w:lang w:eastAsia="ru-RU"/>
        </w:rPr>
        <w:t xml:space="preserve">Организатор вне аудитории должен заблаговременно пройти инструктаж по порядку и процедуре проведения ЕГЭ и ознакомиться </w:t>
      </w:r>
      <w:proofErr w:type="gramStart"/>
      <w:r w:rsidRPr="006F08B2">
        <w:rPr>
          <w:rFonts w:eastAsia="Times New Roman" w:cs="Times New Roman"/>
          <w:i/>
          <w:lang w:eastAsia="ru-RU"/>
        </w:rPr>
        <w:t>с</w:t>
      </w:r>
      <w:proofErr w:type="gramEnd"/>
      <w:r w:rsidRPr="006F08B2">
        <w:rPr>
          <w:rFonts w:eastAsia="Times New Roman" w:cs="Times New Roman"/>
          <w:i/>
          <w:lang w:eastAsia="ru-RU"/>
        </w:rPr>
        <w:t>: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(ГИА);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инструкциями, определяющими порядок работы организаторов вне аудитории.</w:t>
      </w:r>
    </w:p>
    <w:p w:rsidR="006F08B2" w:rsidRPr="006F08B2" w:rsidRDefault="006F08B2" w:rsidP="006F08B2">
      <w:pPr>
        <w:rPr>
          <w:rFonts w:eastAsia="Times New Roman" w:cs="Times New Roman"/>
          <w:b/>
          <w:lang w:eastAsia="ru-RU"/>
        </w:rPr>
      </w:pPr>
      <w:r w:rsidRPr="006F08B2">
        <w:rPr>
          <w:rFonts w:eastAsia="Times New Roman" w:cs="Times New Roman"/>
          <w:b/>
          <w:lang w:eastAsia="ru-RU"/>
        </w:rPr>
        <w:t>В день проведения ЕГЭ организатор вне аудитории ППЭ должен: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b/>
          <w:lang w:eastAsia="ru-RU"/>
        </w:rPr>
        <w:t>в 08.00</w:t>
      </w:r>
      <w:r w:rsidRPr="006F08B2">
        <w:rPr>
          <w:rFonts w:eastAsia="Times New Roman" w:cs="Times New Roman"/>
          <w:lang w:eastAsia="ru-RU"/>
        </w:rPr>
        <w:t xml:space="preserve"> по местному времени явиться в ППЭ и зарегистрироваться у ответственного организатора вне аудитории, уполномоченного руководителем ППЭ</w:t>
      </w:r>
      <w:r w:rsidRPr="006F08B2">
        <w:rPr>
          <w:rStyle w:val="a7"/>
          <w:rFonts w:eastAsia="Times New Roman"/>
          <w:lang w:eastAsia="ru-RU"/>
        </w:rPr>
        <w:footnoteReference w:id="8"/>
      </w:r>
      <w:r w:rsidRPr="006F08B2">
        <w:rPr>
          <w:rFonts w:eastAsia="Times New Roman" w:cs="Times New Roman"/>
          <w:lang w:eastAsia="ru-RU"/>
        </w:rPr>
        <w:t>;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lastRenderedPageBreak/>
        <w:t>оставить личные вещи в месте для хранения личных вещей лиц, привлекаемых к проведению ЕГЭ, которое расположено до входа в ППЭ</w:t>
      </w:r>
      <w:r w:rsidRPr="006F08B2">
        <w:rPr>
          <w:rStyle w:val="a7"/>
          <w:rFonts w:eastAsia="Times New Roman"/>
          <w:lang w:eastAsia="ru-RU"/>
        </w:rPr>
        <w:footnoteReference w:id="9"/>
      </w:r>
      <w:r w:rsidRPr="006F08B2">
        <w:rPr>
          <w:rFonts w:eastAsia="Times New Roman" w:cs="Times New Roman"/>
          <w:lang w:eastAsia="ru-RU"/>
        </w:rPr>
        <w:t xml:space="preserve">; 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пройти инструктаж у руководителя ППЭ по процедуре проведения экзамена. Инструктаж проводится не ранее 08.15 по местному времени;</w:t>
      </w:r>
    </w:p>
    <w:p w:rsidR="006F08B2" w:rsidRPr="006F08B2" w:rsidRDefault="006F08B2" w:rsidP="006F08B2">
      <w:pPr>
        <w:rPr>
          <w:rFonts w:eastAsia="Times New Roman" w:cs="Times New Roman"/>
          <w:color w:val="000000"/>
          <w:lang w:eastAsia="ru-RU"/>
        </w:rPr>
      </w:pPr>
      <w:r w:rsidRPr="006F08B2">
        <w:rPr>
          <w:rFonts w:eastAsia="Times New Roman" w:cs="Times New Roman"/>
          <w:color w:val="000000"/>
          <w:lang w:eastAsia="ru-RU"/>
        </w:rPr>
        <w:t>получить у руководителя ППЭ информацию о назначении организаторов и распределении на места дежурства;</w:t>
      </w:r>
    </w:p>
    <w:p w:rsidR="006F08B2" w:rsidRPr="006F08B2" w:rsidRDefault="006F08B2" w:rsidP="006F08B2">
      <w:pPr>
        <w:rPr>
          <w:rFonts w:eastAsia="Times New Roman" w:cs="Times New Roman"/>
          <w:b/>
          <w:color w:val="000000"/>
          <w:lang w:eastAsia="ru-RU"/>
        </w:rPr>
      </w:pPr>
      <w:r w:rsidRPr="006F08B2">
        <w:rPr>
          <w:rFonts w:eastAsia="Times New Roman" w:cs="Times New Roman"/>
          <w:b/>
          <w:color w:val="000000"/>
          <w:lang w:eastAsia="ru-RU"/>
        </w:rPr>
        <w:t>Не позднее 08.45 по местному времени: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получить от руководителя ППЭ форму ППЭ-06-01 «Список участников ГИА образовательной организации» для размещения на информационном стенде при входе в ППЭ;</w:t>
      </w:r>
    </w:p>
    <w:p w:rsidR="006F08B2" w:rsidRPr="006F08B2" w:rsidRDefault="006F08B2" w:rsidP="006F08B2">
      <w:pPr>
        <w:rPr>
          <w:rFonts w:eastAsia="Times New Roman" w:cs="Times New Roman"/>
          <w:color w:val="000000"/>
          <w:lang w:eastAsia="ru-RU"/>
        </w:rPr>
      </w:pPr>
      <w:r w:rsidRPr="006F08B2">
        <w:rPr>
          <w:rFonts w:eastAsia="Times New Roman" w:cs="Times New Roman"/>
          <w:color w:val="000000"/>
          <w:lang w:eastAsia="ru-RU"/>
        </w:rPr>
        <w:t>пройти на свое место дежурства и приступить к выполнению своих обязанностей.</w:t>
      </w:r>
    </w:p>
    <w:p w:rsidR="006F08B2" w:rsidRPr="006F08B2" w:rsidRDefault="006F08B2" w:rsidP="006F08B2">
      <w:pPr>
        <w:rPr>
          <w:rFonts w:eastAsia="Times New Roman" w:cs="Times New Roman"/>
          <w:b/>
          <w:lang w:eastAsia="ru-RU"/>
        </w:rPr>
      </w:pPr>
      <w:r w:rsidRPr="006F08B2">
        <w:rPr>
          <w:rFonts w:eastAsia="Times New Roman" w:cs="Times New Roman"/>
          <w:b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854"/>
      </w:tblGrid>
      <w:tr w:rsidR="006F08B2" w:rsidRPr="006F08B2" w:rsidTr="00CF3963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6F08B2" w:rsidRPr="006F08B2" w:rsidRDefault="006F08B2" w:rsidP="006F08B2">
            <w:pPr>
              <w:rPr>
                <w:rFonts w:eastAsia="Times New Roman" w:cs="Times New Roman"/>
                <w:lang w:eastAsia="ru-RU"/>
              </w:rPr>
            </w:pPr>
            <w:r w:rsidRPr="006F08B2">
              <w:rPr>
                <w:rFonts w:eastAsia="Times New Roman" w:cs="Times New Roman"/>
                <w:lang w:eastAsia="ru-RU"/>
              </w:rPr>
              <w:t>Организатору необходимо помнить, что экзамен проводится в спокойной и доброжелательной обстановке.</w:t>
            </w:r>
          </w:p>
          <w:p w:rsidR="006F08B2" w:rsidRPr="006F08B2" w:rsidRDefault="006F08B2" w:rsidP="006F08B2">
            <w:pPr>
              <w:rPr>
                <w:rFonts w:eastAsia="Times New Roman" w:cs="Times New Roman"/>
                <w:lang w:eastAsia="ru-RU"/>
              </w:rPr>
            </w:pPr>
            <w:r w:rsidRPr="006F08B2">
              <w:rPr>
                <w:rFonts w:eastAsia="Times New Roman" w:cs="Times New Roman"/>
                <w:lang w:eastAsia="ru-RU"/>
              </w:rPr>
              <w:t xml:space="preserve">В день проведения экзамена (в период с момента входа в ППЭ и до окончания экзамена) в ППЭ запрещается: </w:t>
            </w:r>
          </w:p>
          <w:p w:rsidR="006F08B2" w:rsidRPr="006F08B2" w:rsidRDefault="006F08B2" w:rsidP="006F08B2">
            <w:pPr>
              <w:rPr>
                <w:rFonts w:eastAsia="Times New Roman" w:cs="Times New Roman"/>
                <w:lang w:eastAsia="ru-RU"/>
              </w:rPr>
            </w:pPr>
            <w:r w:rsidRPr="006F08B2">
              <w:rPr>
                <w:rFonts w:eastAsia="Times New Roman" w:cs="Times New Roman"/>
                <w:lang w:eastAsia="ru-RU"/>
              </w:rPr>
              <w:t>а)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художественную литературы и т.д.;</w:t>
            </w:r>
          </w:p>
          <w:p w:rsidR="006F08B2" w:rsidRPr="006F08B2" w:rsidRDefault="006F08B2" w:rsidP="006F08B2">
            <w:pPr>
              <w:rPr>
                <w:rFonts w:eastAsia="Times New Roman" w:cs="Times New Roman"/>
                <w:lang w:eastAsia="ru-RU"/>
              </w:rPr>
            </w:pPr>
            <w:r w:rsidRPr="006F08B2">
              <w:rPr>
                <w:rFonts w:eastAsia="Times New Roman" w:cs="Times New Roman"/>
                <w:lang w:eastAsia="ru-RU"/>
              </w:rPr>
              <w:t>б) 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6F08B2" w:rsidRPr="006F08B2" w:rsidRDefault="006F08B2" w:rsidP="006F08B2">
            <w:pPr>
              <w:rPr>
                <w:rFonts w:eastAsia="Times New Roman" w:cs="Times New Roman"/>
                <w:lang w:eastAsia="ru-RU"/>
              </w:rPr>
            </w:pPr>
            <w:r w:rsidRPr="006F08B2">
              <w:rPr>
                <w:rFonts w:eastAsia="Times New Roman" w:cs="Times New Roman"/>
                <w:lang w:eastAsia="ru-RU"/>
              </w:rPr>
              <w:t xml:space="preserve">в) выносить из аудиторий и ППЭ экзаменационные материалы на </w:t>
            </w:r>
            <w:r w:rsidRPr="006F08B2">
              <w:rPr>
                <w:rFonts w:eastAsia="Times New Roman" w:cs="Times New Roman"/>
                <w:lang w:eastAsia="ru-RU"/>
              </w:rPr>
              <w:lastRenderedPageBreak/>
              <w:t>бумажном или электронном носителях, фотографировать экзаменационные материалы.</w:t>
            </w:r>
          </w:p>
        </w:tc>
      </w:tr>
    </w:tbl>
    <w:p w:rsidR="006F08B2" w:rsidRPr="006F08B2" w:rsidRDefault="006F08B2" w:rsidP="006F08B2">
      <w:pPr>
        <w:rPr>
          <w:rFonts w:eastAsia="Times New Roman" w:cs="Times New Roman"/>
          <w:b/>
          <w:color w:val="000000"/>
          <w:lang w:eastAsia="ru-RU"/>
        </w:rPr>
      </w:pPr>
    </w:p>
    <w:p w:rsidR="006F08B2" w:rsidRPr="006F08B2" w:rsidRDefault="006F08B2" w:rsidP="006F08B2">
      <w:pPr>
        <w:rPr>
          <w:rFonts w:eastAsia="Times New Roman" w:cs="Times New Roman"/>
          <w:b/>
          <w:color w:val="000000"/>
          <w:lang w:eastAsia="ru-RU"/>
        </w:rPr>
      </w:pPr>
      <w:r w:rsidRPr="006F08B2">
        <w:rPr>
          <w:rFonts w:eastAsia="Times New Roman" w:cs="Times New Roman"/>
          <w:b/>
          <w:color w:val="000000"/>
          <w:lang w:eastAsia="ru-RU"/>
        </w:rPr>
        <w:t>Организатор вне аудитории должен:</w:t>
      </w:r>
    </w:p>
    <w:p w:rsidR="006F08B2" w:rsidRPr="006F08B2" w:rsidRDefault="006F08B2" w:rsidP="006F08B2">
      <w:pPr>
        <w:pStyle w:val="a8"/>
        <w:numPr>
          <w:ilvl w:val="0"/>
          <w:numId w:val="69"/>
        </w:numPr>
        <w:rPr>
          <w:rFonts w:eastAsia="Times New Roman" w:cs="Times New Roman"/>
          <w:b/>
          <w:i/>
          <w:lang w:eastAsia="ru-RU"/>
        </w:rPr>
      </w:pPr>
      <w:r w:rsidRPr="006F08B2">
        <w:rPr>
          <w:rFonts w:eastAsia="Times New Roman" w:cs="Times New Roman"/>
          <w:b/>
          <w:i/>
          <w:lang w:eastAsia="ru-RU"/>
        </w:rPr>
        <w:t>Обеспечить организацию входа участников ЕГЭ в ППЭ.</w:t>
      </w:r>
    </w:p>
    <w:p w:rsidR="006F08B2" w:rsidRPr="006F08B2" w:rsidRDefault="006F08B2" w:rsidP="006F08B2">
      <w:pPr>
        <w:rPr>
          <w:rFonts w:eastAsia="Times New Roman" w:cs="Times New Roman"/>
          <w:i/>
          <w:u w:val="single"/>
          <w:lang w:eastAsia="ru-RU"/>
        </w:rPr>
      </w:pPr>
      <w:r w:rsidRPr="006F08B2">
        <w:rPr>
          <w:rFonts w:eastAsia="Times New Roman" w:cs="Times New Roman"/>
          <w:i/>
          <w:u w:val="single"/>
          <w:lang w:eastAsia="ru-RU"/>
        </w:rPr>
        <w:t>До входа в ППЭ (начиная с 09.00) организатор должен:</w:t>
      </w:r>
    </w:p>
    <w:p w:rsidR="006F08B2" w:rsidRPr="006F08B2" w:rsidRDefault="006F08B2" w:rsidP="006F08B2">
      <w:pPr>
        <w:rPr>
          <w:rFonts w:eastAsia="Times New Roman" w:cs="Times New Roman"/>
          <w:color w:val="000000"/>
          <w:lang w:eastAsia="ru-RU"/>
        </w:rPr>
      </w:pPr>
      <w:proofErr w:type="gramStart"/>
      <w:r w:rsidRPr="006F08B2">
        <w:rPr>
          <w:rFonts w:eastAsia="Times New Roman" w:cs="Times New Roman"/>
          <w:color w:val="000000"/>
          <w:lang w:eastAsia="ru-RU"/>
        </w:rPr>
        <w:t>указать участникам ЕГЭ на необходимость оставить иные вещи (уведомление о регистрации на ЕГЭ, средства связи и иные запрещенные средства и материалы и др.) в специально выделенном в ППЭ месте для личных вещей 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металлоискателя).</w:t>
      </w:r>
      <w:proofErr w:type="gramEnd"/>
    </w:p>
    <w:p w:rsidR="006F08B2" w:rsidRPr="006F08B2" w:rsidRDefault="006F08B2" w:rsidP="006F08B2">
      <w:pPr>
        <w:rPr>
          <w:rFonts w:eastAsia="Times New Roman" w:cs="Times New Roman"/>
          <w:i/>
          <w:u w:val="single"/>
          <w:lang w:eastAsia="ru-RU"/>
        </w:rPr>
      </w:pPr>
      <w:r w:rsidRPr="006F08B2">
        <w:rPr>
          <w:rFonts w:eastAsia="Times New Roman" w:cs="Times New Roman"/>
          <w:i/>
          <w:u w:val="single"/>
          <w:lang w:eastAsia="ru-RU"/>
        </w:rPr>
        <w:t>При входе в ППЭ организатор должен: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 и наличие их в списках распределения </w:t>
      </w:r>
      <w:proofErr w:type="gramStart"/>
      <w:r w:rsidRPr="006F08B2">
        <w:rPr>
          <w:rFonts w:eastAsia="Times New Roman" w:cs="Times New Roman"/>
          <w:lang w:eastAsia="ru-RU"/>
        </w:rPr>
        <w:t>в</w:t>
      </w:r>
      <w:proofErr w:type="gramEnd"/>
      <w:r w:rsidRPr="006F08B2">
        <w:rPr>
          <w:rFonts w:eastAsia="Times New Roman" w:cs="Times New Roman"/>
          <w:lang w:eastAsia="ru-RU"/>
        </w:rPr>
        <w:t xml:space="preserve"> данный ППЭ</w:t>
      </w:r>
      <w:r w:rsidRPr="006F08B2">
        <w:rPr>
          <w:rStyle w:val="a7"/>
          <w:rFonts w:eastAsia="Times New Roman"/>
          <w:lang w:eastAsia="ru-RU"/>
        </w:rPr>
        <w:footnoteReference w:id="10"/>
      </w:r>
      <w:r w:rsidRPr="006F08B2">
        <w:rPr>
          <w:rFonts w:eastAsia="Times New Roman" w:cs="Times New Roman"/>
          <w:lang w:eastAsia="ru-RU"/>
        </w:rPr>
        <w:t>;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с помощью переносных металлоискателей проверить</w:t>
      </w:r>
      <w:r w:rsidRPr="006F08B2">
        <w:rPr>
          <w:rStyle w:val="a7"/>
          <w:rFonts w:eastAsia="Times New Roman"/>
          <w:lang w:eastAsia="ru-RU"/>
        </w:rPr>
        <w:footnoteReference w:id="11"/>
      </w:r>
      <w:r w:rsidRPr="006F08B2">
        <w:rPr>
          <w:rStyle w:val="a7"/>
          <w:rFonts w:eastAsia="Times New Roman"/>
          <w:lang w:eastAsia="ru-RU"/>
        </w:rPr>
        <w:footnoteReference w:id="12"/>
      </w:r>
      <w:r w:rsidRPr="006F08B2">
        <w:rPr>
          <w:rFonts w:eastAsia="Times New Roman" w:cs="Times New Roman"/>
          <w:lang w:eastAsia="ru-RU"/>
        </w:rPr>
        <w:t xml:space="preserve"> у участников ЕГЭ наличие запрещенных средств. При появлении сигнала металлоискателя организатор </w:t>
      </w:r>
      <w:r w:rsidRPr="006F08B2">
        <w:rPr>
          <w:rFonts w:eastAsia="Times New Roman" w:cs="Times New Roman"/>
          <w:b/>
          <w:lang w:eastAsia="ru-RU"/>
        </w:rPr>
        <w:t>предлагает</w:t>
      </w:r>
      <w:r w:rsidRPr="006F08B2">
        <w:rPr>
          <w:rFonts w:eastAsia="Times New Roman" w:cs="Times New Roman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 том числе </w:t>
      </w:r>
      <w:r w:rsidRPr="006F08B2">
        <w:rPr>
          <w:rFonts w:eastAsia="Times New Roman" w:cs="Times New Roman"/>
          <w:lang w:eastAsia="ru-RU"/>
        </w:rPr>
        <w:lastRenderedPageBreak/>
        <w:t xml:space="preserve">средство связи, организатор </w:t>
      </w:r>
      <w:r w:rsidRPr="006F08B2">
        <w:rPr>
          <w:rFonts w:eastAsia="Times New Roman" w:cs="Times New Roman"/>
          <w:b/>
          <w:lang w:eastAsia="ru-RU"/>
        </w:rPr>
        <w:t>предлагает</w:t>
      </w:r>
      <w:r w:rsidRPr="006F08B2">
        <w:rPr>
          <w:rFonts w:eastAsia="Times New Roman" w:cs="Times New Roman"/>
          <w:lang w:eastAsia="ru-RU"/>
        </w:rPr>
        <w:t xml:space="preserve"> участнику ЕГЭ сдать данное средство </w:t>
      </w:r>
      <w:proofErr w:type="gramStart"/>
      <w:r w:rsidRPr="006F08B2">
        <w:rPr>
          <w:rFonts w:eastAsia="Times New Roman" w:cs="Times New Roman"/>
          <w:lang w:eastAsia="ru-RU"/>
        </w:rPr>
        <w:t>в место хранения</w:t>
      </w:r>
      <w:proofErr w:type="gramEnd"/>
      <w:r w:rsidRPr="006F08B2">
        <w:rPr>
          <w:rFonts w:eastAsia="Times New Roman" w:cs="Times New Roman"/>
          <w:lang w:eastAsia="ru-RU"/>
        </w:rPr>
        <w:t xml:space="preserve"> личных вещей участников ЕГЭ или сопровождающему</w:t>
      </w:r>
      <w:r w:rsidRPr="006F08B2">
        <w:rPr>
          <w:rStyle w:val="a7"/>
          <w:rFonts w:eastAsia="Times New Roman"/>
          <w:lang w:eastAsia="ru-RU"/>
        </w:rPr>
        <w:footnoteReference w:id="13"/>
      </w:r>
      <w:r w:rsidRPr="006F08B2">
        <w:rPr>
          <w:rFonts w:eastAsia="Times New Roman" w:cs="Times New Roman"/>
          <w:lang w:eastAsia="ru-RU"/>
        </w:rPr>
        <w:t>;</w:t>
      </w:r>
    </w:p>
    <w:p w:rsidR="006F08B2" w:rsidRPr="006F08B2" w:rsidRDefault="006F08B2" w:rsidP="006F08B2">
      <w:pPr>
        <w:rPr>
          <w:rFonts w:cs="Times New Roman"/>
        </w:rPr>
      </w:pPr>
      <w:proofErr w:type="gramStart"/>
      <w:r w:rsidRPr="006F08B2">
        <w:rPr>
          <w:rFonts w:cs="Times New Roman"/>
        </w:rPr>
        <w:t xml:space="preserve">в случае если участник ЕГЭ отказывается сдавать запрещенное средство - организатор вне аудитории </w:t>
      </w:r>
      <w:r w:rsidRPr="006F08B2">
        <w:rPr>
          <w:rFonts w:cs="Times New Roman"/>
          <w:b/>
        </w:rPr>
        <w:t>повторно разъясняет</w:t>
      </w:r>
      <w:r w:rsidRPr="006F08B2">
        <w:rPr>
          <w:rFonts w:cs="Times New Roman"/>
        </w:rPr>
        <w:t xml:space="preserve"> ему, что в соответствии с пунктом 45 Порядка проведения ГИА в день проведения экзамена (в период с момента входа в ППЭ и до окончания экзамена)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proofErr w:type="gramEnd"/>
      <w:r w:rsidRPr="006F08B2">
        <w:rPr>
          <w:rFonts w:cs="Times New Roman"/>
        </w:rPr>
        <w:t xml:space="preserve"> хранения и передачи информации. Таким образом, такой участник ЕГЭ </w:t>
      </w:r>
      <w:r w:rsidRPr="006F08B2">
        <w:rPr>
          <w:rFonts w:cs="Times New Roman"/>
          <w:b/>
        </w:rPr>
        <w:t>не может быть допущен в ППЭ</w:t>
      </w:r>
      <w:r w:rsidRPr="006F08B2">
        <w:rPr>
          <w:rFonts w:cs="Times New Roman"/>
        </w:rPr>
        <w:t>.</w:t>
      </w:r>
    </w:p>
    <w:p w:rsidR="006F08B2" w:rsidRPr="006F08B2" w:rsidRDefault="006F08B2" w:rsidP="006F08B2">
      <w:pPr>
        <w:rPr>
          <w:rFonts w:cs="Times New Roman"/>
        </w:rPr>
      </w:pPr>
      <w:r w:rsidRPr="006F08B2">
        <w:rPr>
          <w:rFonts w:cs="Times New Roman"/>
        </w:rPr>
        <w:t xml:space="preserve">В этом случае организатор вне аудитории приглашает руководителя ППЭ и члена ГЭК, руководитель ППЭ в присутствии члена ГЭК составляют акт о </w:t>
      </w:r>
      <w:proofErr w:type="spellStart"/>
      <w:r w:rsidRPr="006F08B2">
        <w:rPr>
          <w:rFonts w:cs="Times New Roman"/>
        </w:rPr>
        <w:t>недопуске</w:t>
      </w:r>
      <w:proofErr w:type="spellEnd"/>
      <w:r w:rsidR="00A646A7">
        <w:rPr>
          <w:rFonts w:cs="Times New Roman"/>
        </w:rPr>
        <w:t xml:space="preserve"> </w:t>
      </w:r>
      <w:r w:rsidRPr="006F08B2">
        <w:rPr>
          <w:rFonts w:cs="Times New Roman"/>
        </w:rPr>
        <w:t>участника ЕГЭ, отказавшегося от сдачи запрещенного средства. Указанный акт подписывают член ГЭК и участник ЕГЭ, отказавшийся от сдачи запрещенного средства. Акт составляется в двух экземплярах в свободной форме. Первый экземпляр оставляет член ГЭК для передачи председателю ГЭК, второй – участнику ЕГЭ.</w:t>
      </w:r>
    </w:p>
    <w:p w:rsidR="006F08B2" w:rsidRPr="006F08B2" w:rsidRDefault="006F08B2" w:rsidP="006F08B2">
      <w:pPr>
        <w:pStyle w:val="a8"/>
        <w:numPr>
          <w:ilvl w:val="0"/>
          <w:numId w:val="69"/>
        </w:numPr>
        <w:ind w:left="0" w:firstLine="709"/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b/>
          <w:i/>
          <w:lang w:eastAsia="ru-RU"/>
        </w:rPr>
        <w:t xml:space="preserve">На этапе проведения ЕГЭ: </w:t>
      </w:r>
    </w:p>
    <w:p w:rsidR="006F08B2" w:rsidRPr="006F08B2" w:rsidRDefault="006F08B2" w:rsidP="006F08B2">
      <w:pPr>
        <w:pStyle w:val="a8"/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lang w:eastAsia="ru-RU"/>
        </w:rPr>
        <w:t xml:space="preserve">помогать участникам ЕГЭ ориентироваться в помещениях ППЭ, указывать местонахождение нужной аудитории, а также осуществлять </w:t>
      </w:r>
      <w:proofErr w:type="gramStart"/>
      <w:r w:rsidRPr="006F08B2">
        <w:rPr>
          <w:rFonts w:eastAsia="Times New Roman" w:cs="Times New Roman"/>
          <w:lang w:eastAsia="ru-RU"/>
        </w:rPr>
        <w:t>контроль за</w:t>
      </w:r>
      <w:proofErr w:type="gramEnd"/>
      <w:r w:rsidRPr="006F08B2">
        <w:rPr>
          <w:rFonts w:eastAsia="Times New Roman" w:cs="Times New Roman"/>
          <w:lang w:eastAsia="ru-RU"/>
        </w:rPr>
        <w:t xml:space="preserve"> перемещением по ППЭ лиц, имеющих право присутствовать в ППЭ в день проведения экзамена;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следить за соблюдением тишины и порядка в ППЭ;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следить за соблюдением порядка проведения ЕГЭ в ППЭ и не допускать следующих нарушений порядка участниками ЕГЭ, организаторами в аудитории (вне аудиторий), ассистентами в ППЭ, в том числе в коридорах, туалетных комнатах, медицинском пункте и т.д.: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lastRenderedPageBreak/>
        <w:t>наличия в ППЭ у указанных лиц сре</w:t>
      </w:r>
      <w:proofErr w:type="gramStart"/>
      <w:r w:rsidRPr="006F08B2">
        <w:rPr>
          <w:rFonts w:eastAsia="Times New Roman" w:cs="Times New Roman"/>
          <w:lang w:eastAsia="ru-RU"/>
        </w:rPr>
        <w:t>дств св</w:t>
      </w:r>
      <w:proofErr w:type="gramEnd"/>
      <w:r w:rsidRPr="006F08B2">
        <w:rPr>
          <w:rFonts w:eastAsia="Times New Roman" w:cs="Times New Roman"/>
          <w:lang w:eastAsia="ru-RU"/>
        </w:rPr>
        <w:t>язи, электронно-вычислительной техники,</w:t>
      </w:r>
      <w:r w:rsidR="00A646A7">
        <w:rPr>
          <w:rFonts w:eastAsia="Times New Roman" w:cs="Times New Roman"/>
          <w:lang w:eastAsia="ru-RU"/>
        </w:rPr>
        <w:t xml:space="preserve"> </w:t>
      </w:r>
      <w:r w:rsidRPr="006F08B2">
        <w:rPr>
          <w:rFonts w:eastAsia="Times New Roman" w:cs="Times New Roman"/>
          <w:lang w:eastAsia="ru-RU"/>
        </w:rPr>
        <w:t>фото, аудио и видеоаппаратуры,</w:t>
      </w:r>
      <w:r w:rsidR="00A646A7">
        <w:rPr>
          <w:rFonts w:eastAsia="Times New Roman" w:cs="Times New Roman"/>
          <w:lang w:eastAsia="ru-RU"/>
        </w:rPr>
        <w:t xml:space="preserve"> </w:t>
      </w:r>
      <w:r w:rsidRPr="006F08B2">
        <w:rPr>
          <w:rFonts w:eastAsia="Times New Roman" w:cs="Times New Roman"/>
          <w:lang w:eastAsia="ru-RU"/>
        </w:rPr>
        <w:t>справочных материалов, письменных заметок и иных средств хранения и передачи информации;</w:t>
      </w:r>
    </w:p>
    <w:p w:rsidR="006F08B2" w:rsidRPr="006F08B2" w:rsidRDefault="006F08B2" w:rsidP="006F08B2">
      <w:pPr>
        <w:rPr>
          <w:rFonts w:eastAsia="Times New Roman" w:cs="Times New Roman"/>
          <w:color w:val="000000"/>
          <w:lang w:eastAsia="ru-RU"/>
        </w:rPr>
      </w:pPr>
      <w:r w:rsidRPr="006F08B2">
        <w:rPr>
          <w:rFonts w:eastAsia="Times New Roman" w:cs="Times New Roman"/>
          <w:color w:val="000000"/>
          <w:lang w:eastAsia="ru-RU"/>
        </w:rPr>
        <w:t>выноса из аудиторий и ППЭ экзаменационных материалов на бумажном или электронном носителях, фотографирования экзаменационных материалов.</w:t>
      </w:r>
    </w:p>
    <w:p w:rsidR="006F08B2" w:rsidRPr="006F08B2" w:rsidRDefault="006F08B2" w:rsidP="006F08B2">
      <w:pPr>
        <w:rPr>
          <w:rFonts w:eastAsia="Times New Roman" w:cs="Times New Roman"/>
          <w:lang w:eastAsia="ru-RU"/>
        </w:rPr>
      </w:pPr>
      <w:r w:rsidRPr="006F08B2">
        <w:rPr>
          <w:rFonts w:eastAsia="Times New Roman" w:cs="Times New Roman"/>
          <w:lang w:eastAsia="ru-RU"/>
        </w:rPr>
        <w:t>В случае выявления нарушений порядка проведения ЕГЭ – незамедлительно обратиться к члену ГЭК (руководителю ППЭ);</w:t>
      </w:r>
    </w:p>
    <w:p w:rsidR="006F08B2" w:rsidRPr="006F08B2" w:rsidRDefault="006F08B2" w:rsidP="006F08B2">
      <w:pPr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lang w:eastAsia="ru-RU"/>
        </w:rPr>
        <w:t>сопровождать участников ЕГЭ при выходе из аудитории во время экзамена.</w:t>
      </w:r>
    </w:p>
    <w:p w:rsidR="006F08B2" w:rsidRPr="006F08B2" w:rsidRDefault="006F08B2" w:rsidP="006F08B2">
      <w:pPr>
        <w:pStyle w:val="a8"/>
        <w:numPr>
          <w:ilvl w:val="0"/>
          <w:numId w:val="69"/>
        </w:numPr>
        <w:jc w:val="left"/>
        <w:rPr>
          <w:rFonts w:eastAsia="Times New Roman" w:cs="Times New Roman"/>
          <w:b/>
          <w:i/>
          <w:lang w:eastAsia="ru-RU"/>
        </w:rPr>
      </w:pPr>
      <w:r w:rsidRPr="006F08B2">
        <w:rPr>
          <w:rFonts w:eastAsia="Times New Roman" w:cs="Times New Roman"/>
          <w:b/>
          <w:i/>
          <w:lang w:eastAsia="ru-RU"/>
        </w:rPr>
        <w:t>На этапе завершения  ЕГЭ:</w:t>
      </w:r>
    </w:p>
    <w:p w:rsidR="006F08B2" w:rsidRPr="006F08B2" w:rsidRDefault="006F08B2" w:rsidP="006F08B2">
      <w:pPr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lang w:eastAsia="ru-RU"/>
        </w:rPr>
        <w:t>контролировать организованный выход из ППЭ участников ЕГЭ, завершивших экзамен;</w:t>
      </w:r>
    </w:p>
    <w:p w:rsidR="006F08B2" w:rsidRPr="006F08B2" w:rsidRDefault="006F08B2" w:rsidP="006F08B2">
      <w:pPr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lang w:eastAsia="ru-RU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6F08B2" w:rsidRPr="006F08B2" w:rsidRDefault="006F08B2" w:rsidP="006F08B2">
      <w:pPr>
        <w:rPr>
          <w:rFonts w:eastAsia="Times New Roman" w:cs="Times New Roman"/>
          <w:color w:val="000000"/>
          <w:u w:val="single"/>
          <w:lang w:eastAsia="ru-RU"/>
        </w:rPr>
      </w:pPr>
      <w:r w:rsidRPr="006F08B2">
        <w:rPr>
          <w:rFonts w:eastAsia="Times New Roman" w:cs="Times New Roman"/>
          <w:lang w:eastAsia="ru-RU"/>
        </w:rPr>
        <w:t>После завершения экзамена организаторы вне аудитории покидают ППЭ только по указанию руководителя ППЭ.</w:t>
      </w:r>
    </w:p>
    <w:p w:rsidR="006F08B2" w:rsidRDefault="006F08B2" w:rsidP="006F08B2"/>
    <w:p w:rsidR="00AD71E7" w:rsidRPr="00AA2D23" w:rsidRDefault="00BA3EA8" w:rsidP="00581657">
      <w:pPr>
        <w:pStyle w:val="10"/>
        <w:pageBreakBefore/>
        <w:rPr>
          <w:sz w:val="26"/>
          <w:szCs w:val="26"/>
        </w:rPr>
      </w:pPr>
      <w:bookmarkStart w:id="23" w:name="_Toc415325643"/>
      <w:r w:rsidRPr="00AA2D23">
        <w:rPr>
          <w:noProof/>
          <w:sz w:val="26"/>
          <w:szCs w:val="26"/>
        </w:rPr>
        <w:lastRenderedPageBreak/>
        <w:t>Инструкция для участника ЕГЭ, зачитываемая организатором в аудитории перед началом экзамена</w:t>
      </w:r>
      <w:bookmarkEnd w:id="23"/>
    </w:p>
    <w:p w:rsidR="006F08B2" w:rsidRDefault="003A1689" w:rsidP="000000C0">
      <w:pPr>
        <w:rPr>
          <w:i/>
          <w:color w:val="000000"/>
        </w:rPr>
      </w:pPr>
      <w:r>
        <w:rPr>
          <w:i/>
          <w:noProof/>
          <w:color w:val="000000"/>
          <w:lang w:eastAsia="ru-RU"/>
        </w:rPr>
        <w:pict>
          <v:rect id="Прямоугольник 15" o:spid="_x0000_s1037" style="position:absolute;left:0;text-align:left;margin-left:16pt;margin-top:6.45pt;width:479.1pt;height:90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8DTwIAAFoEAAAOAAAAZHJzL2Uyb0RvYy54bWysVM1uEzEQviPxDpbvdLNpkiarbKoqpQip&#10;QKXCAzheb9bCa5uxk005IXFF4hF4CC6Inz7D5o0Ye9OQAifEHiyPZ/z5m29mdnq6qRVZC3DS6Jym&#10;Rz1KhOamkHqZ01cvLx6NKXGe6YIpo0VOb4Sjp7OHD6aNzUTfVEYVAgiCaJc1NqeV9zZLEscrUTN3&#10;ZKzQ6CwN1MyjCcukANYgeq2Sfq83ShoDhQXDhXN4et456Szil6Xg/kVZOuGJyily83GFuC7Cmsym&#10;LFsCs5XkOxrsH1jUTGp8dA91zjwjK5B/QNWSg3Gm9Efc1IkpS8lFzAGzSXu/ZXNdMStiLiiOs3uZ&#10;3P+D5c/XV0BkkdMRJZrVWKL20/bd9mP7vb3dvm8/t7ftt+2H9kf7pf1K0mEQrLEuw3vX9gpCys5e&#10;Gv7aEW3mFdNLcQZgmkqwAmmmIT65dyEYDq+SRfPMFPgeW3kTtduUUAdAVIVsYolu9iUSG084Ho56&#10;48FwNKGEoy9NByfH6XF8g2V31y04/0SYmoRNTgF7IMKz9aXzgQ7L7kIifaNkcSGVigYsF3MFZM2w&#10;Xy7it0N3h2FKkyank2F/GJHv+dwhRC9+f4OopcfGV7LO6XgfxLKg22NdxLb0TKpuj5SV3gkZtOtq&#10;4DeLza4cC1PcoKRgugbHgcRNZeAtJQ02d07dmxUDQYl6qrEsk3QwCNMQjcHwpI8GHHoWhx6mOULl&#10;1FPSbee+m6CVBbms8KU0yqDNGZaylFHkUOaO1Y43NnDUfjdsYUIO7Rj165cw+wkAAP//AwBQSwME&#10;FAAGAAgAAAAhAKx1DHrdAAAACQEAAA8AAABkcnMvZG93bnJldi54bWxMj0FPg0AQhe8m/ofNmHiz&#10;i21TBFkao6mJx5ZevA0wAsrOEnZp0V/veKqnyZs3efO9bDvbXp1o9J1jA/eLCBRx5eqOGwPHYnf3&#10;AMoH5Bp7x2Tgmzxs8+urDNPanXlPp0NolISwT9FAG8KQau2rliz6hRuIxftwo8Ugcmx0PeJZwm2v&#10;l1G00RY7lg8tDvTcUvV1mKyBslse8WdfvEY22a3C21x8Tu8vxtzezE+PoALN4XIMf/iCDrkwlW7i&#10;2qtedCzkQeYqBiV+Em+kWymLZL0GnWf6f4P8FwAA//8DAFBLAQItABQABgAIAAAAIQC2gziS/gAA&#10;AOEBAAATAAAAAAAAAAAAAAAAAAAAAABbQ29udGVudF9UeXBlc10ueG1sUEsBAi0AFAAGAAgAAAAh&#10;ADj9If/WAAAAlAEAAAsAAAAAAAAAAAAAAAAALwEAAF9yZWxzLy5yZWxzUEsBAi0AFAAGAAgAAAAh&#10;ADIFjwNPAgAAWgQAAA4AAAAAAAAAAAAAAAAALgIAAGRycy9lMm9Eb2MueG1sUEsBAi0AFAAGAAgA&#10;AAAhAKx1DHrdAAAACQEAAA8AAAAAAAAAAAAAAAAAqQQAAGRycy9kb3ducmV2LnhtbFBLBQYAAAAA&#10;BAAEAPMAAACzBQAAAAA=&#10;">
            <v:textbox>
              <w:txbxContent>
                <w:p w:rsidR="009D34EE" w:rsidRPr="00BD485C" w:rsidRDefault="009D34EE" w:rsidP="006F08B2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BD485C">
                    <w:rPr>
                      <w:rFonts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BD485C">
                    <w:rPr>
                      <w:rFonts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rFonts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BD485C">
                    <w:rPr>
                      <w:rFonts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rFonts w:cs="Times New Roman"/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rFonts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6F08B2" w:rsidRDefault="006F08B2" w:rsidP="000000C0">
      <w:pPr>
        <w:rPr>
          <w:i/>
          <w:color w:val="000000"/>
        </w:rPr>
      </w:pPr>
    </w:p>
    <w:p w:rsidR="006F08B2" w:rsidRDefault="006F08B2" w:rsidP="000000C0">
      <w:pPr>
        <w:rPr>
          <w:i/>
          <w:color w:val="000000"/>
        </w:rPr>
      </w:pPr>
    </w:p>
    <w:p w:rsidR="006F08B2" w:rsidRDefault="006F08B2" w:rsidP="000000C0">
      <w:pPr>
        <w:rPr>
          <w:i/>
          <w:color w:val="000000"/>
        </w:rPr>
      </w:pPr>
    </w:p>
    <w:p w:rsidR="00AA2D23" w:rsidRDefault="00AA2D23" w:rsidP="00CF3963">
      <w:pPr>
        <w:spacing w:line="240" w:lineRule="auto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</w:p>
    <w:p w:rsidR="00CF3963" w:rsidRPr="00C9650B" w:rsidRDefault="00CF3963" w:rsidP="00CF3963">
      <w:pPr>
        <w:spacing w:line="240" w:lineRule="auto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1D3D35">
        <w:rPr>
          <w:rFonts w:eastAsia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CF3963" w:rsidRDefault="003A1689" w:rsidP="00CF3963">
      <w:pPr>
        <w:spacing w:after="240" w:line="240" w:lineRule="auto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3A1689">
        <w:rPr>
          <w:rFonts w:eastAsia="Times New Roman" w:cs="Times New Roman"/>
          <w:noProof/>
          <w:sz w:val="26"/>
          <w:szCs w:val="26"/>
          <w:lang w:eastAsia="ru-RU"/>
        </w:rPr>
        <w:pict>
          <v:rect id="Прямоугольник 14" o:spid="_x0000_s1038" style="position:absolute;left:0;text-align:left;margin-left:9pt;margin-top:120.9pt;width:492.85pt;height:17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txUgIAAGEEAAAOAAAAZHJzL2Uyb0RvYy54bWysVM1u1DAQviPxDpbvNJt0t+1GzVbVliKk&#10;ApUKD+B1nI2FY5uxd7PlhNQrEo/AQ3BB/PQZsm/E2Nlut8AJkUiWJzP+PPN9Mzk+WTWKLAU4aXRB&#10;070BJUJzU0o9L+ib1+dPjihxnumSKaNFQa+FoyeTx4+OW5uLzNRGlQIIgmiXt7agtfc2TxLHa9Ew&#10;t2es0OisDDTMownzpATWInqjkmwwOEhaA6UFw4Vz+PWsd9JJxK8qwf2rqnLCE1VQzM3HFeI6C2sy&#10;OWb5HJitJd+kwf4hi4ZJjZduoc6YZ2QB8g+oRnIwzlR+j5smMVUluYg1YDXp4LdqrmpmRawFyXF2&#10;S5P7f7D85fISiCwLOqJEswYl6j6vP6w/dT+62/VN96W77b6vP3Y/u6/dN5IOA2GtdTmeu7KXEEp2&#10;9sLwt45oM62ZnotTANPWgpWYZhrikwcHguHwKJm1L0yJ97GFN5G7VQVNAERWyCpKdL2VSKw84fjx&#10;IMvSw31UkqMvy/b3x2iEO1h+d9yC88+EaUjYFBSwByI8W14434fehcT0jZLluVQqGjCfTRWQJcN+&#10;mQ7Cu0F3u2FKk7ag41E2isgPfG4XYhCfv0E00mPjK9kU9GgbxPLA21NdYpos90yqfo/VKb0hMnDX&#10;a+BXs1WULrIceJ2Z8hqZBdP3Oc4lbmoD7ylpsccL6t4tGAhK1HON6ozT4TAMRTSGo8MMDdj1zHY9&#10;THOEKqinpN9OfT9ICwtyXuNNaWRDm1NUtJKR6/usNuljH0e1NjMXBmXXjlH3f4bJLwAAAP//AwBQ&#10;SwMEFAAGAAgAAAAhANBMLYrhAAAACgEAAA8AAABkcnMvZG93bnJldi54bWxMj8FKw0AQhu+C77CM&#10;4K3dtDbVxGyKiAoFQawBr9PdNQlmZ0N200Sf3vGktxnm55/vK3az68TJDqH1pGC1TEBY0t60VCuo&#10;3h4XNyBCRDLYebIKvmyAXXl+VmBu/ESv9nSIteASCjkqaGLscymDbqzDsPS9Jb59+MFh5HWopRlw&#10;4nLXyXWSbKXDlvhDg729b6z+PIxOgc7G/VTT/gW/q5A+vY8P+jmtlLq8mO9uQUQ7x78w/OIzOpTM&#10;dPQjmSA6BYsNq0QF682KFTiQXac8HBWk2dUWZFnI/wrlDwAAAP//AwBQSwECLQAUAAYACAAAACEA&#10;toM4kv4AAADhAQAAEwAAAAAAAAAAAAAAAAAAAAAAW0NvbnRlbnRfVHlwZXNdLnhtbFBLAQItABQA&#10;BgAIAAAAIQA4/SH/1gAAAJQBAAALAAAAAAAAAAAAAAAAAC8BAABfcmVscy8ucmVsc1BLAQItABQA&#10;BgAIAAAAIQAheztxUgIAAGEEAAAOAAAAAAAAAAAAAAAAAC4CAABkcnMvZTJvRG9jLnhtbFBLAQIt&#10;ABQABgAIAAAAIQDQTC2K4QAAAAoBAAAPAAAAAAAAAAAAAAAAAKwEAABkcnMvZG93bnJldi54bWxQ&#10;SwUGAAAAAAQABADzAAAAugUAAAAA&#10;" fillcolor="silver">
            <v:textbox>
              <w:txbxContent>
                <w:tbl>
                  <w:tblPr>
                    <w:tblW w:w="9137" w:type="dxa"/>
                    <w:tblInd w:w="42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7"/>
                    <w:gridCol w:w="433"/>
                    <w:gridCol w:w="214"/>
                    <w:gridCol w:w="425"/>
                    <w:gridCol w:w="425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5"/>
                    <w:gridCol w:w="156"/>
                    <w:gridCol w:w="431"/>
                    <w:gridCol w:w="425"/>
                    <w:gridCol w:w="425"/>
                    <w:gridCol w:w="426"/>
                    <w:gridCol w:w="256"/>
                    <w:gridCol w:w="427"/>
                    <w:gridCol w:w="425"/>
                    <w:gridCol w:w="425"/>
                    <w:gridCol w:w="426"/>
                  </w:tblGrid>
                  <w:tr w:rsidR="009D34EE" w:rsidRPr="006220F9" w:rsidTr="00581657">
                    <w:trPr>
                      <w:cantSplit/>
                      <w:trHeight w:val="245"/>
                    </w:trPr>
                    <w:tc>
                      <w:tcPr>
                        <w:tcW w:w="848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D34EE" w:rsidRPr="00EA1FCE" w:rsidRDefault="009D34EE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D34EE" w:rsidRPr="00EA1FCE" w:rsidRDefault="009D34EE" w:rsidP="00CF3963">
                        <w:pPr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D34EE" w:rsidRPr="00EA1FCE" w:rsidRDefault="009D34EE" w:rsidP="00CF3963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9D34EE" w:rsidRPr="006220F9" w:rsidTr="00581657">
                    <w:trPr>
                      <w:cantSplit/>
                      <w:trHeight w:val="634"/>
                    </w:trPr>
                    <w:tc>
                      <w:tcPr>
                        <w:tcW w:w="848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4EE" w:rsidRPr="006220F9" w:rsidTr="00581657">
                    <w:trPr>
                      <w:trHeight w:val="302"/>
                    </w:trPr>
                    <w:tc>
                      <w:tcPr>
                        <w:tcW w:w="4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D34EE" w:rsidRPr="006220F9" w:rsidTr="00581657">
                    <w:trPr>
                      <w:trHeight w:val="198"/>
                    </w:trPr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4EE" w:rsidRPr="006220F9" w:rsidTr="00581657">
                    <w:trPr>
                      <w:trHeight w:val="561"/>
                    </w:trPr>
                    <w:tc>
                      <w:tcPr>
                        <w:tcW w:w="8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D34EE" w:rsidRPr="00EA1FCE" w:rsidRDefault="00581657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  <w:r w:rsidR="009D34EE"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од предмета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D34EE" w:rsidRPr="00EA1FCE" w:rsidRDefault="009D34EE" w:rsidP="00CF3963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6220F9" w:rsidRDefault="009D34EE">
                        <w:pPr>
                          <w:jc w:val="center"/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34EE" w:rsidRPr="006220F9" w:rsidTr="00581657">
                    <w:trPr>
                      <w:trHeight w:val="317"/>
                    </w:trPr>
                    <w:tc>
                      <w:tcPr>
                        <w:tcW w:w="4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EA1FCE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D34EE" w:rsidRPr="006220F9" w:rsidRDefault="009D34EE">
                        <w:pP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D34EE" w:rsidRPr="00401CBE" w:rsidRDefault="009D34EE" w:rsidP="00CF3963">
                  <w:pPr>
                    <w:rPr>
                      <w:i/>
                    </w:rPr>
                  </w:pPr>
                </w:p>
                <w:p w:rsidR="009D34EE" w:rsidRDefault="009D34EE" w:rsidP="00CF3963">
                  <w:pPr>
                    <w:rPr>
                      <w:i/>
                      <w:lang w:val="en-US"/>
                    </w:rPr>
                  </w:pPr>
                </w:p>
                <w:p w:rsidR="009D34EE" w:rsidRDefault="009D34EE" w:rsidP="00CF3963"/>
              </w:txbxContent>
            </v:textbox>
            <w10:wrap type="square"/>
          </v:rect>
        </w:pict>
      </w:r>
      <w:r w:rsidR="00CF3963">
        <w:rPr>
          <w:rFonts w:eastAsia="Times New Roman" w:cs="Times New Roman"/>
          <w:i/>
          <w:color w:val="000000"/>
          <w:sz w:val="26"/>
          <w:szCs w:val="26"/>
          <w:lang w:eastAsia="ru-RU"/>
        </w:rPr>
        <w:t>Не позднее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8.45 по местному времени оформить</w:t>
      </w:r>
      <w:r w:rsidR="00CF3963" w:rsidRPr="001D3D35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н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>а доске в аудитории образец регистрационных полей бланка регистрации участника ЕГЭ</w:t>
      </w:r>
      <w:r w:rsidR="00CF3963" w:rsidRPr="001D3D35">
        <w:rPr>
          <w:rStyle w:val="a7"/>
          <w:rFonts w:eastAsia="Times New Roman"/>
          <w:i/>
          <w:color w:val="000000"/>
          <w:sz w:val="26"/>
          <w:szCs w:val="26"/>
          <w:lang w:eastAsia="ru-RU"/>
        </w:rPr>
        <w:footnoteReference w:id="14"/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CF3963">
        <w:rPr>
          <w:rFonts w:eastAsia="Times New Roman" w:cs="Times New Roman"/>
          <w:i/>
          <w:color w:val="000000"/>
          <w:sz w:val="26"/>
          <w:szCs w:val="26"/>
          <w:lang w:eastAsia="ru-RU"/>
        </w:rPr>
        <w:t>З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>аполн</w:t>
      </w:r>
      <w:r w:rsidR="00CF3963">
        <w:rPr>
          <w:rFonts w:eastAsia="Times New Roman" w:cs="Times New Roman"/>
          <w:i/>
          <w:color w:val="000000"/>
          <w:sz w:val="26"/>
          <w:szCs w:val="26"/>
          <w:lang w:eastAsia="ru-RU"/>
        </w:rPr>
        <w:t>ить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регион, код </w:t>
      </w:r>
      <w:r w:rsidR="00CF3963">
        <w:rPr>
          <w:rFonts w:eastAsia="Times New Roman" w:cs="Times New Roman"/>
          <w:i/>
          <w:color w:val="000000"/>
          <w:sz w:val="26"/>
          <w:szCs w:val="26"/>
          <w:lang w:eastAsia="ru-RU"/>
        </w:rPr>
        <w:t>пункта проведения экзамена (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>ППЭ</w:t>
      </w:r>
      <w:r w:rsidR="00CF3963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номер аудитории, код предмета и его название, дату проведения ЕГЭ. Код образовательной организации заполняется </w:t>
      </w:r>
      <w:r w:rsidR="00CF3963" w:rsidRPr="001D3D35">
        <w:rPr>
          <w:rFonts w:eastAsia="Times New Roman" w:cs="Times New Roman"/>
          <w:i/>
          <w:color w:val="000000"/>
          <w:sz w:val="26"/>
          <w:szCs w:val="26"/>
          <w:lang w:eastAsia="ru-RU"/>
        </w:rPr>
        <w:t>в соответствии с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форм</w:t>
      </w:r>
      <w:r w:rsidR="00CF3963" w:rsidRPr="001D3D35">
        <w:rPr>
          <w:rFonts w:eastAsia="Times New Roman" w:cs="Times New Roman"/>
          <w:i/>
          <w:color w:val="000000"/>
          <w:sz w:val="26"/>
          <w:szCs w:val="26"/>
          <w:lang w:eastAsia="ru-RU"/>
        </w:rPr>
        <w:t>ой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ППЭ-16, класс</w:t>
      </w:r>
      <w:r w:rsidR="00CF3963" w:rsidRPr="00C9650B">
        <w:rPr>
          <w:rFonts w:eastAsia="Times New Roman" w:cs="Times New Roman"/>
          <w:i/>
          <w:sz w:val="26"/>
          <w:szCs w:val="26"/>
          <w:lang w:eastAsia="ru-RU"/>
        </w:rPr>
        <w:t xml:space="preserve"> - участники ЕГЭ заполняют самостоятельно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CF3963" w:rsidRPr="00C9650B">
        <w:rPr>
          <w:rFonts w:eastAsia="Times New Roman" w:cs="Times New Roman"/>
          <w:i/>
          <w:sz w:val="26"/>
          <w:szCs w:val="26"/>
          <w:lang w:eastAsia="ru-RU"/>
        </w:rPr>
        <w:t xml:space="preserve">ФИО, данные паспорта, пол </w:t>
      </w:r>
      <w:proofErr w:type="gramStart"/>
      <w:r w:rsidR="00CF3963" w:rsidRPr="00C9650B">
        <w:rPr>
          <w:rFonts w:eastAsia="Times New Roman" w:cs="Times New Roman"/>
          <w:i/>
          <w:sz w:val="26"/>
          <w:szCs w:val="26"/>
          <w:lang w:eastAsia="ru-RU"/>
        </w:rPr>
        <w:t>–у</w:t>
      </w:r>
      <w:proofErr w:type="gramEnd"/>
      <w:r w:rsidR="00CF3963" w:rsidRPr="00C9650B">
        <w:rPr>
          <w:rFonts w:eastAsia="Times New Roman" w:cs="Times New Roman"/>
          <w:i/>
          <w:sz w:val="26"/>
          <w:szCs w:val="26"/>
          <w:lang w:eastAsia="ru-RU"/>
        </w:rPr>
        <w:t>частники ЕГЭ заполняют, используя свои данные из документа, удостоверяющего личность.</w:t>
      </w:r>
      <w:r w:rsidR="00CF3963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Код региона, предмета, ППЭ, номер аудитории следует </w:t>
      </w:r>
      <w:r w:rsidR="00CF3963" w:rsidRPr="001D3D35">
        <w:rPr>
          <w:rFonts w:eastAsia="Times New Roman" w:cs="Times New Roman"/>
          <w:i/>
          <w:color w:val="000000"/>
          <w:sz w:val="26"/>
          <w:szCs w:val="26"/>
          <w:lang w:eastAsia="ru-RU"/>
        </w:rPr>
        <w:t>писать,</w:t>
      </w:r>
      <w:r w:rsidR="00CF3963" w:rsidRPr="00C9650B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начиная с первой позиции.</w:t>
      </w:r>
    </w:p>
    <w:p w:rsidR="00AA2D23" w:rsidRDefault="00AA2D23" w:rsidP="00CF3963">
      <w:pPr>
        <w:spacing w:line="240" w:lineRule="auto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</w:p>
    <w:p w:rsidR="00AA2D23" w:rsidRPr="00AA2D23" w:rsidRDefault="00AA2D23" w:rsidP="00AA2D23">
      <w:pPr>
        <w:rPr>
          <w:rFonts w:eastAsia="Times New Roman" w:cs="Times New Roman"/>
          <w:sz w:val="26"/>
          <w:szCs w:val="26"/>
          <w:lang w:eastAsia="ru-RU"/>
        </w:rPr>
      </w:pPr>
    </w:p>
    <w:p w:rsidR="000000C0" w:rsidRDefault="003A1689" w:rsidP="000000C0">
      <w:r>
        <w:rPr>
          <w:noProof/>
          <w:lang w:eastAsia="ru-RU"/>
        </w:rPr>
        <w:pict>
          <v:rect id="Прямоугольник 1" o:spid="_x0000_s1028" style="position:absolute;left:0;text-align:left;margin-left:9pt;margin-top:-3.95pt;width:180pt;height:45pt;z-index:-251655168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ayUQIAAF8EAAAOAAAAZHJzL2Uyb0RvYy54bWysVM2O0zAQviPxDpbvNGnU7k/UdLXqsghp&#10;gZUWHsBxnMbCsc3YbVpOSFxX4hF4CC6In32G9I2YOG1p4YZQJcuTmfn8zXwznVysakWWApw0OqPD&#10;QUyJ0NwUUs8z+ub19ZMzSpxnumDKaJHRtXD0Yvr40aSxqUhMZVQhgCCIdmljM1p5b9MocrwSNXMD&#10;Y4VGZ2mgZh5NmEcFsAbRaxUlcXwSNQYKC4YL5/DrVe+k04BfloL7V2XphCcqo8jNhxPCmXdnNJ2w&#10;dA7MVpJvabB/YFEzqfHRPdQV84wsQP4FVUsOxpnSD7ipI1OWkotQA1YzjP+o5q5iVoRasDnO7tvk&#10;/h8sf7m8BSIL1I4SzWqUqP28+bD51P5oHzYf2y/tQ/t9c9/+bL+238iw61djXYppd/YWuoqdvTH8&#10;rSPazCqm5+ISwDSVYAWyDPHRUUJnOEwlefPCFPgcW3gTWrcqoe4AsSlkFRRa7xUSK084fkySs5M4&#10;RiE5+sanwzHekVLE0l22BeefCVOT7pJRwAkI6Gx543wfugsJ7I2SxbVUKhgwz2cKyJLhtMzi7rdF&#10;d4dhSpMmo+fjZByQj3zuEAKZdmT7V4/Caulx7JWsM3q2D2Jp17anusAElnomVX/H6pTGInet6yXw&#10;q3wVhEt2ouSmWGNjwfRTjluJl8rAe0oanPCMuncLBoIS9VyjOOfD0ahbiWCMxqcJGnDoyQ89THOE&#10;yqinpL/OfL9GCwtyXuFLw9ANbS5R0FKGXneMe1Zb+jjFQa3txnVrcmiHqN//C9NfAAAA//8DAFBL&#10;AwQUAAYACAAAACEAUgrjRN4AAAAIAQAADwAAAGRycy9kb3ducmV2LnhtbEyPQUvDQBCF74L/YRnB&#10;W7tppTZNsykiKhQEsQZ63e6OSTA7G7KbJvrrnZ70+OY93nwv302uFWfsQ+NJwWKegEAy3jZUKSg/&#10;nmcpiBA1Wd16QgXfGGBXXF/lOrN+pHc8H2IluIRCphXUMXaZlMHU6HSY+w6JvU/fOx1Z9pW0vR65&#10;3LVymST30umG+EOtO3ys0XwdBqfAbIb9WNH+Tf+UYfVyHJ7M66pU6vZmetiCiDjFvzBc8BkdCmY6&#10;+YFsEC3rlKdEBbP1BgT7d+vL4aQgXS5AFrn8P6D4BQAA//8DAFBLAQItABQABgAIAAAAIQC2gziS&#10;/gAAAOEBAAATAAAAAAAAAAAAAAAAAAAAAABbQ29udGVudF9UeXBlc10ueG1sUEsBAi0AFAAGAAgA&#10;AAAhADj9If/WAAAAlAEAAAsAAAAAAAAAAAAAAAAALwEAAF9yZWxzLy5yZWxzUEsBAi0AFAAGAAgA&#10;AAAhAK6ZVrJRAgAAXwQAAA4AAAAAAAAAAAAAAAAALgIAAGRycy9lMm9Eb2MueG1sUEsBAi0AFAAG&#10;AAgAAAAhAFIK40TeAAAACAEAAA8AAAAAAAAAAAAAAAAAqwQAAGRycy9kb3ducmV2LnhtbFBLBQYA&#10;AAAABAAEAPMAAAC2BQAAAAA=&#10;" fillcolor="silver">
            <v:textbox>
              <w:txbxContent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1"/>
                    <w:gridCol w:w="442"/>
                    <w:gridCol w:w="440"/>
                    <w:gridCol w:w="440"/>
                    <w:gridCol w:w="440"/>
                    <w:gridCol w:w="442"/>
                    <w:gridCol w:w="440"/>
                    <w:gridCol w:w="443"/>
                  </w:tblGrid>
                  <w:tr w:rsidR="009D34EE" w:rsidTr="000000C0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9D34EE" w:rsidTr="000000C0">
                    <w:trPr>
                      <w:trHeight w:val="162"/>
                      <w:jc w:val="center"/>
                    </w:trPr>
                    <w:tc>
                      <w:tcPr>
                        <w:tcW w:w="624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626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624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</w:pPr>
                      </w:p>
                    </w:tc>
                    <w:tc>
                      <w:tcPr>
                        <w:tcW w:w="624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6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624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629" w:type="pct"/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</w:tr>
                  <w:tr w:rsidR="009D34EE" w:rsidTr="000000C0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5000" w:type="pct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4EE" w:rsidRDefault="009D34EE" w:rsidP="000000C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</w:tc>
                  </w:tr>
                </w:tbl>
                <w:p w:rsidR="009D34EE" w:rsidRDefault="009D34EE" w:rsidP="000000C0"/>
                <w:p w:rsidR="009D34EE" w:rsidRDefault="009D34EE" w:rsidP="000000C0"/>
              </w:txbxContent>
            </v:textbox>
            <w10:wrap type="tight"/>
          </v:rect>
        </w:pict>
      </w:r>
    </w:p>
    <w:p w:rsidR="00BA3EA8" w:rsidRPr="006234CF" w:rsidRDefault="00BA3EA8" w:rsidP="000000C0"/>
    <w:p w:rsidR="00CF3963" w:rsidRPr="00EA1FCE" w:rsidRDefault="00CF3963" w:rsidP="00CF396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t>Во время экзамена на рабочем столе участника ЕГЭ, помимо экзаменационных материалов, могут находиться:</w:t>
      </w:r>
    </w:p>
    <w:p w:rsidR="00CF3963" w:rsidRPr="00EA1FCE" w:rsidRDefault="00CF3963" w:rsidP="00CF396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EA1FCE">
        <w:rPr>
          <w:rFonts w:eastAsia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EA1FCE">
        <w:rPr>
          <w:rFonts w:eastAsia="Times New Roman" w:cs="Times New Roman"/>
          <w:i/>
          <w:sz w:val="26"/>
          <w:szCs w:val="26"/>
          <w:lang w:eastAsia="ru-RU"/>
        </w:rPr>
        <w:t>, капиллярная или перьевая ручка;</w:t>
      </w:r>
    </w:p>
    <w:p w:rsidR="00CF3963" w:rsidRPr="00EA1FCE" w:rsidRDefault="00CF3963" w:rsidP="00CF396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CF3963" w:rsidRDefault="00CF3963" w:rsidP="00CF396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t>лекарства и питание (при необходимости);</w:t>
      </w:r>
    </w:p>
    <w:p w:rsidR="00AA2D23" w:rsidRPr="00EA1FCE" w:rsidRDefault="00AA2D23" w:rsidP="00AA2D2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lastRenderedPageBreak/>
        <w:t xml:space="preserve">специальные технические средства (для лиц с </w:t>
      </w:r>
      <w:r>
        <w:rPr>
          <w:rFonts w:eastAsia="Times New Roman" w:cs="Times New Roman"/>
          <w:i/>
          <w:sz w:val="26"/>
          <w:szCs w:val="26"/>
          <w:lang w:eastAsia="ru-RU"/>
        </w:rPr>
        <w:t>ограниченными возможностями здоровья (</w:t>
      </w:r>
      <w:r w:rsidRPr="00EA1FCE">
        <w:rPr>
          <w:rFonts w:eastAsia="Times New Roman" w:cs="Times New Roman"/>
          <w:i/>
          <w:sz w:val="26"/>
          <w:szCs w:val="26"/>
          <w:lang w:eastAsia="ru-RU"/>
        </w:rPr>
        <w:t>ОВЗ</w:t>
      </w:r>
      <w:r>
        <w:rPr>
          <w:rFonts w:eastAsia="Times New Roman" w:cs="Times New Roman"/>
          <w:i/>
          <w:sz w:val="26"/>
          <w:szCs w:val="26"/>
          <w:lang w:eastAsia="ru-RU"/>
        </w:rPr>
        <w:t>)</w:t>
      </w:r>
      <w:r w:rsidRPr="00EA1FCE">
        <w:rPr>
          <w:rFonts w:eastAsia="Times New Roman" w:cs="Times New Roman"/>
          <w:i/>
          <w:sz w:val="26"/>
          <w:szCs w:val="26"/>
          <w:lang w:eastAsia="ru-RU"/>
        </w:rPr>
        <w:t>, детей-инвалидов, инвалидов);</w:t>
      </w:r>
    </w:p>
    <w:p w:rsidR="00AA2D23" w:rsidRPr="00AA2D23" w:rsidRDefault="00AA2D23" w:rsidP="00AA2D23">
      <w:pPr>
        <w:rPr>
          <w:rFonts w:eastAsia="Times New Roman" w:cs="Times New Roman"/>
          <w:i/>
          <w:sz w:val="26"/>
          <w:szCs w:val="26"/>
          <w:lang w:eastAsia="ru-RU"/>
        </w:rPr>
      </w:pPr>
      <w:r w:rsidRPr="00EA1FCE">
        <w:rPr>
          <w:rFonts w:eastAsia="Times New Roman" w:cs="Times New Roman"/>
          <w:i/>
          <w:sz w:val="26"/>
          <w:szCs w:val="26"/>
          <w:lang w:eastAsia="ru-RU"/>
        </w:rPr>
        <w:t>черновик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>и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EA1FCE">
        <w:rPr>
          <w:rFonts w:eastAsia="Times New Roman" w:cs="Times New Roman"/>
          <w:i/>
          <w:sz w:val="26"/>
          <w:szCs w:val="26"/>
          <w:lang w:eastAsia="ru-RU"/>
        </w:rPr>
        <w:t>со штампом образовательной организации</w:t>
      </w:r>
      <w:r>
        <w:rPr>
          <w:rFonts w:eastAsia="Times New Roman" w:cs="Times New Roman"/>
          <w:i/>
          <w:sz w:val="26"/>
          <w:szCs w:val="26"/>
          <w:lang w:eastAsia="ru-RU"/>
        </w:rPr>
        <w:t>,</w:t>
      </w:r>
      <w:r w:rsidRPr="00EA1FCE">
        <w:rPr>
          <w:rFonts w:eastAsia="Times New Roman" w:cs="Times New Roman"/>
          <w:i/>
          <w:sz w:val="26"/>
          <w:szCs w:val="26"/>
          <w:lang w:eastAsia="ru-RU"/>
        </w:rPr>
        <w:t xml:space="preserve"> на базе которо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>й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EA1FCE">
        <w:rPr>
          <w:rFonts w:eastAsia="Times New Roman" w:cs="Times New Roman"/>
          <w:i/>
          <w:sz w:val="26"/>
          <w:szCs w:val="26"/>
          <w:lang w:eastAsia="ru-RU"/>
        </w:rPr>
        <w:t>расположен ППЭ, (в случае проведения ЕГЭ по иностранным языкам с включенным разделом «Говорение» черновики не выдаются).</w:t>
      </w:r>
    </w:p>
    <w:p w:rsidR="00BA3EA8" w:rsidRPr="00EF04C0" w:rsidRDefault="00CF3963" w:rsidP="00CF3963">
      <w:pPr>
        <w:rPr>
          <w:i/>
          <w:noProof/>
        </w:rPr>
      </w:pPr>
      <w:proofErr w:type="gramStart"/>
      <w:r w:rsidRPr="001D3D35">
        <w:rPr>
          <w:rFonts w:eastAsia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 ЕГЭ по отдельным учебным предметам</w:t>
      </w:r>
      <w:r w:rsidR="00BA3EA8" w:rsidRPr="00EF04C0">
        <w:rPr>
          <w:i/>
          <w:noProof/>
        </w:rPr>
        <w:t>: на математике – линейк</w:t>
      </w:r>
      <w:r w:rsidR="00AA2D23">
        <w:rPr>
          <w:i/>
          <w:noProof/>
        </w:rPr>
        <w:t>а</w:t>
      </w:r>
      <w:r w:rsidR="00BA3EA8" w:rsidRPr="00EF04C0">
        <w:rPr>
          <w:i/>
          <w:noProof/>
        </w:rPr>
        <w:t>; на физике – линейк</w:t>
      </w:r>
      <w:r w:rsidR="00AA2D23">
        <w:rPr>
          <w:i/>
          <w:noProof/>
        </w:rPr>
        <w:t>а</w:t>
      </w:r>
      <w:r w:rsidR="00BA3EA8" w:rsidRPr="00EF04C0">
        <w:rPr>
          <w:i/>
          <w:noProof/>
        </w:rPr>
        <w:t xml:space="preserve">, </w:t>
      </w:r>
      <w:r w:rsidR="00AA2D23" w:rsidRPr="00EA1FCE">
        <w:rPr>
          <w:rFonts w:eastAsia="Times New Roman" w:cs="Times New Roman"/>
          <w:i/>
          <w:sz w:val="26"/>
          <w:szCs w:val="26"/>
          <w:lang w:eastAsia="ru-RU"/>
        </w:rPr>
        <w:t>непрограммируем</w:t>
      </w:r>
      <w:r w:rsidR="00AA2D23">
        <w:rPr>
          <w:rFonts w:eastAsia="Times New Roman" w:cs="Times New Roman"/>
          <w:i/>
          <w:sz w:val="26"/>
          <w:szCs w:val="26"/>
          <w:lang w:eastAsia="ru-RU"/>
        </w:rPr>
        <w:t>ый</w:t>
      </w:r>
      <w:r w:rsidR="00AA2D23" w:rsidRPr="00EA1FCE">
        <w:rPr>
          <w:rFonts w:eastAsia="Times New Roman" w:cs="Times New Roman"/>
          <w:i/>
          <w:sz w:val="26"/>
          <w:szCs w:val="26"/>
          <w:lang w:eastAsia="ru-RU"/>
        </w:rPr>
        <w:t xml:space="preserve"> калькулятор</w:t>
      </w:r>
      <w:r w:rsidR="00AA2D23" w:rsidRPr="00EA1FCE">
        <w:rPr>
          <w:rFonts w:eastAsia="Times New Roman" w:cs="Times New Roman"/>
          <w:i/>
          <w:sz w:val="26"/>
          <w:szCs w:val="26"/>
          <w:vertAlign w:val="superscript"/>
          <w:lang w:eastAsia="ru-RU"/>
        </w:rPr>
        <w:footnoteReference w:id="15"/>
      </w:r>
      <w:r w:rsidR="00AA2D23" w:rsidRPr="00EA1FCE">
        <w:rPr>
          <w:rFonts w:eastAsia="Times New Roman" w:cs="Times New Roman"/>
          <w:i/>
          <w:sz w:val="26"/>
          <w:szCs w:val="26"/>
          <w:lang w:eastAsia="ru-RU"/>
        </w:rPr>
        <w:t xml:space="preserve">; </w:t>
      </w:r>
      <w:r w:rsidR="00BA3EA8" w:rsidRPr="00EF04C0">
        <w:rPr>
          <w:i/>
          <w:noProof/>
        </w:rPr>
        <w:t>с возможностями вычисления тригонометрических функций; на химии – непрограммируемого калькулятора; на географии – линейк</w:t>
      </w:r>
      <w:r w:rsidR="00AA2D23">
        <w:rPr>
          <w:i/>
          <w:noProof/>
        </w:rPr>
        <w:t>а</w:t>
      </w:r>
      <w:r w:rsidR="00BA3EA8" w:rsidRPr="00EF04C0">
        <w:rPr>
          <w:i/>
          <w:noProof/>
        </w:rPr>
        <w:t>, транспортир, непрограммируем</w:t>
      </w:r>
      <w:r w:rsidR="00AA2D23">
        <w:rPr>
          <w:i/>
          <w:noProof/>
        </w:rPr>
        <w:t>ый</w:t>
      </w:r>
      <w:r w:rsidR="00BA3EA8" w:rsidRPr="00EF04C0">
        <w:rPr>
          <w:i/>
          <w:noProof/>
        </w:rPr>
        <w:t xml:space="preserve"> калькулятор.</w:t>
      </w:r>
      <w:proofErr w:type="gramEnd"/>
    </w:p>
    <w:p w:rsidR="00AA2D23" w:rsidRPr="00AA2D23" w:rsidRDefault="00AA2D23" w:rsidP="00AA2D23">
      <w:pPr>
        <w:spacing w:line="240" w:lineRule="auto"/>
        <w:ind w:left="709" w:firstLine="0"/>
        <w:rPr>
          <w:i/>
        </w:rPr>
      </w:pPr>
    </w:p>
    <w:p w:rsidR="00AA2D23" w:rsidRDefault="00AA2D23" w:rsidP="00AA2D23">
      <w:pPr>
        <w:spacing w:line="240" w:lineRule="auto"/>
        <w:rPr>
          <w:rFonts w:eastAsia="Times New Roman" w:cs="Times New Roman"/>
          <w:b/>
          <w:noProof/>
          <w:sz w:val="26"/>
          <w:szCs w:val="26"/>
          <w:lang w:eastAsia="ru-RU"/>
        </w:rPr>
      </w:pPr>
      <w:r w:rsidRPr="00EA1FCE">
        <w:rPr>
          <w:rFonts w:eastAsia="Times New Roman" w:cs="Times New Roman"/>
          <w:b/>
          <w:noProof/>
          <w:sz w:val="26"/>
          <w:szCs w:val="26"/>
          <w:lang w:eastAsia="ru-RU"/>
        </w:rPr>
        <w:t>Кодиро</w:t>
      </w:r>
      <w:r>
        <w:rPr>
          <w:rFonts w:eastAsia="Times New Roman" w:cs="Times New Roman"/>
          <w:b/>
          <w:noProof/>
          <w:sz w:val="26"/>
          <w:szCs w:val="26"/>
          <w:lang w:eastAsia="ru-RU"/>
        </w:rPr>
        <w:t>вка учебных предметов</w:t>
      </w:r>
    </w:p>
    <w:p w:rsidR="00AA2D23" w:rsidRPr="00EA1FCE" w:rsidRDefault="00AA2D23" w:rsidP="00AA2D23">
      <w:pPr>
        <w:spacing w:line="240" w:lineRule="auto"/>
        <w:rPr>
          <w:rFonts w:eastAsia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AA2D23" w:rsidRPr="00EA1FCE" w:rsidTr="00AA2D23">
        <w:trPr>
          <w:trHeight w:val="461"/>
        </w:trPr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Код учебного предмета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Информатика </w:t>
            </w:r>
          </w:p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</w:tr>
      <w:tr w:rsidR="00AA2D23" w:rsidRPr="00EA1FCE" w:rsidTr="00AA2D23">
        <w:tc>
          <w:tcPr>
            <w:tcW w:w="2518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</w:tcPr>
          <w:p w:rsidR="00AA2D23" w:rsidRPr="00EA1FCE" w:rsidRDefault="00AA2D23" w:rsidP="00AA2D23">
            <w:pPr>
              <w:spacing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A2D23" w:rsidRPr="00EA1FCE" w:rsidRDefault="00AA2D23" w:rsidP="00AA2D2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A2D23" w:rsidRDefault="00AA2D23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581657" w:rsidRDefault="00581657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581657" w:rsidRDefault="00581657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581657" w:rsidRDefault="00581657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581657" w:rsidRDefault="00581657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581657" w:rsidRDefault="00581657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AA2D23" w:rsidRPr="00EA1FCE" w:rsidRDefault="00AA2D23" w:rsidP="00AA2D23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  <w:r w:rsidRPr="00EA1FCE">
        <w:rPr>
          <w:rFonts w:eastAsia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tbl>
      <w:tblPr>
        <w:tblStyle w:val="afc"/>
        <w:tblW w:w="0" w:type="auto"/>
        <w:tblLook w:val="04A0"/>
      </w:tblPr>
      <w:tblGrid>
        <w:gridCol w:w="3190"/>
        <w:gridCol w:w="3190"/>
        <w:gridCol w:w="3191"/>
      </w:tblGrid>
      <w:tr w:rsidR="00AA2D23" w:rsidRPr="00EA1FCE" w:rsidTr="00AA2D23">
        <w:tc>
          <w:tcPr>
            <w:tcW w:w="3190" w:type="dxa"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3191" w:type="dxa"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AA2D23" w:rsidRPr="00EA1FCE" w:rsidTr="00AA2D23">
        <w:tc>
          <w:tcPr>
            <w:tcW w:w="3190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190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191" w:type="dxa"/>
          </w:tcPr>
          <w:p w:rsidR="00AA2D23" w:rsidRPr="00EA1FCE" w:rsidRDefault="00AA2D23" w:rsidP="004B28E7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AA2D23" w:rsidRPr="00EA1FCE" w:rsidTr="00AA2D23"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 xml:space="preserve">3 часа </w:t>
            </w:r>
          </w:p>
        </w:tc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4 часа 30 минут</w:t>
            </w:r>
          </w:p>
        </w:tc>
        <w:tc>
          <w:tcPr>
            <w:tcW w:w="3191" w:type="dxa"/>
          </w:tcPr>
          <w:p w:rsidR="00AA2D23" w:rsidRPr="00EA1FCE" w:rsidRDefault="00AA2D23" w:rsidP="004B28E7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(базовый уровень)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География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Биология</w:t>
            </w:r>
          </w:p>
        </w:tc>
      </w:tr>
      <w:tr w:rsidR="00AA2D23" w:rsidRPr="00EA1FCE" w:rsidTr="00AA2D23"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Химия</w:t>
            </w:r>
          </w:p>
        </w:tc>
      </w:tr>
      <w:tr w:rsidR="00AA2D23" w:rsidRPr="00EA1FCE" w:rsidTr="00AA2D23"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5 часов 25 минут</w:t>
            </w: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Физика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История</w:t>
            </w:r>
          </w:p>
        </w:tc>
      </w:tr>
      <w:tr w:rsidR="00AA2D23" w:rsidRPr="00EA1FCE" w:rsidTr="00AA2D23"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AA2D23" w:rsidRPr="00EA1FCE" w:rsidRDefault="00AA2D23" w:rsidP="00AA2D23">
            <w:pPr>
              <w:spacing w:after="200" w:line="276" w:lineRule="auto"/>
              <w:jc w:val="center"/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A2D23" w:rsidRPr="00EA1FCE" w:rsidRDefault="00AA2D23" w:rsidP="00AA2D23">
            <w:pPr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eastAsia="Times New Roman" w:cs="Times New Roman"/>
                <w:iCs/>
                <w:noProof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AA2D23" w:rsidRPr="008E0FD5" w:rsidRDefault="00AA2D23" w:rsidP="00AA2D23">
      <w:pPr>
        <w:spacing w:line="240" w:lineRule="auto"/>
        <w:jc w:val="center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BA3EA8" w:rsidRDefault="00BA3EA8" w:rsidP="00BA3EA8">
      <w:pPr>
        <w:jc w:val="center"/>
        <w:rPr>
          <w:b/>
          <w:iCs/>
          <w:noProof/>
        </w:rPr>
      </w:pPr>
    </w:p>
    <w:p w:rsidR="00BA3EA8" w:rsidRDefault="00BA3EA8" w:rsidP="00BA3EA8">
      <w:pPr>
        <w:jc w:val="center"/>
        <w:rPr>
          <w:b/>
          <w:iCs/>
          <w:noProof/>
        </w:rPr>
      </w:pPr>
      <w:r>
        <w:rPr>
          <w:b/>
          <w:iCs/>
          <w:noProof/>
        </w:rPr>
        <w:t>И</w:t>
      </w:r>
      <w:r w:rsidRPr="00AC7722">
        <w:rPr>
          <w:b/>
          <w:iCs/>
          <w:noProof/>
        </w:rPr>
        <w:t>нструкция для участников ЕГЭ</w:t>
      </w:r>
    </w:p>
    <w:p w:rsidR="000000C0" w:rsidRDefault="000000C0" w:rsidP="008361AB">
      <w:pPr>
        <w:ind w:firstLine="0"/>
        <w:rPr>
          <w:sz w:val="2"/>
          <w:szCs w:val="2"/>
        </w:rPr>
      </w:pPr>
    </w:p>
    <w:p w:rsidR="002A19FC" w:rsidRDefault="002A19FC" w:rsidP="008361AB">
      <w:pPr>
        <w:ind w:firstLine="0"/>
        <w:rPr>
          <w:sz w:val="2"/>
          <w:szCs w:val="2"/>
        </w:rPr>
      </w:pPr>
    </w:p>
    <w:p w:rsidR="002A19FC" w:rsidRDefault="002A19FC" w:rsidP="008361AB">
      <w:pPr>
        <w:ind w:firstLine="0"/>
        <w:rPr>
          <w:sz w:val="2"/>
          <w:szCs w:val="2"/>
        </w:rPr>
      </w:pPr>
    </w:p>
    <w:p w:rsidR="002A19FC" w:rsidRDefault="002A19FC" w:rsidP="008361AB">
      <w:pPr>
        <w:ind w:firstLine="0"/>
        <w:rPr>
          <w:sz w:val="2"/>
          <w:szCs w:val="2"/>
        </w:rPr>
      </w:pPr>
    </w:p>
    <w:p w:rsidR="002A19FC" w:rsidRDefault="002A19FC" w:rsidP="008361AB">
      <w:pPr>
        <w:ind w:firstLine="0"/>
        <w:rPr>
          <w:sz w:val="2"/>
          <w:szCs w:val="2"/>
        </w:rPr>
      </w:pPr>
    </w:p>
    <w:p w:rsidR="002A19FC" w:rsidRDefault="002A19FC" w:rsidP="008361AB">
      <w:pPr>
        <w:ind w:firstLine="0"/>
        <w:rPr>
          <w:sz w:val="2"/>
          <w:szCs w:val="2"/>
        </w:rPr>
      </w:pPr>
    </w:p>
    <w:p w:rsidR="00663DE6" w:rsidRPr="008E0FD5" w:rsidRDefault="00663DE6" w:rsidP="00663DE6">
      <w:pPr>
        <w:spacing w:line="240" w:lineRule="auto"/>
        <w:rPr>
          <w:rFonts w:eastAsia="Times New Roman" w:cs="Times New Roman"/>
          <w:b/>
          <w:iCs/>
          <w:noProof/>
          <w:sz w:val="26"/>
          <w:szCs w:val="26"/>
          <w:lang w:eastAsia="ru-RU"/>
        </w:rPr>
      </w:pPr>
    </w:p>
    <w:p w:rsidR="00663DE6" w:rsidRPr="008E0FD5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8E0FD5">
        <w:rPr>
          <w:rFonts w:eastAsia="Times New Roman" w:cs="Times New Roman"/>
          <w:i/>
          <w:sz w:val="26"/>
          <w:szCs w:val="26"/>
          <w:lang w:eastAsia="ru-RU"/>
        </w:rPr>
        <w:t>Первая часть инструктажа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 xml:space="preserve"> (начало проведения </w:t>
      </w:r>
      <w:r w:rsidRPr="008E0FD5">
        <w:rPr>
          <w:rFonts w:eastAsia="Times New Roman" w:cs="Times New Roman"/>
          <w:i/>
          <w:sz w:val="26"/>
          <w:szCs w:val="26"/>
          <w:lang w:eastAsia="ru-RU"/>
        </w:rPr>
        <w:t>с 9.50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 xml:space="preserve"> по местному времени)</w:t>
      </w:r>
      <w:r w:rsidRPr="008E0FD5">
        <w:rPr>
          <w:rFonts w:eastAsia="Times New Roman" w:cs="Times New Roman"/>
          <w:i/>
          <w:sz w:val="26"/>
          <w:szCs w:val="26"/>
          <w:lang w:eastAsia="ru-RU"/>
        </w:rPr>
        <w:t>:</w:t>
      </w:r>
    </w:p>
    <w:p w:rsidR="00663DE6" w:rsidRPr="001D3D35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E0FD5">
        <w:rPr>
          <w:rFonts w:eastAsia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 сдаете экзамен </w:t>
      </w:r>
      <w:proofErr w:type="gramStart"/>
      <w:r w:rsidRPr="008E0FD5">
        <w:rPr>
          <w:rFonts w:eastAsia="Times New Roman" w:cs="Times New Roman"/>
          <w:b/>
          <w:sz w:val="26"/>
          <w:szCs w:val="26"/>
          <w:lang w:eastAsia="ru-RU"/>
        </w:rPr>
        <w:t>по</w:t>
      </w:r>
      <w:proofErr w:type="gramEnd"/>
      <w:r w:rsidRPr="008E0FD5">
        <w:rPr>
          <w:rFonts w:eastAsia="Times New Roman" w:cs="Times New Roman"/>
          <w:b/>
          <w:sz w:val="26"/>
          <w:szCs w:val="26"/>
          <w:lang w:eastAsia="ru-RU"/>
        </w:rPr>
        <w:t xml:space="preserve"> _______________ </w:t>
      </w:r>
      <w:r w:rsidRPr="008E0FD5">
        <w:rPr>
          <w:rFonts w:eastAsia="Times New Roman" w:cs="Times New Roman"/>
          <w:sz w:val="26"/>
          <w:szCs w:val="26"/>
          <w:lang w:eastAsia="ru-RU"/>
        </w:rPr>
        <w:t>(</w:t>
      </w:r>
      <w:proofErr w:type="gramStart"/>
      <w:r w:rsidRPr="008E0FD5">
        <w:rPr>
          <w:rFonts w:eastAsia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8E0FD5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 </w:t>
      </w:r>
      <w:r w:rsidRPr="008E0FD5">
        <w:rPr>
          <w:rFonts w:eastAsia="Times New Roman" w:cs="Times New Roman"/>
          <w:b/>
          <w:sz w:val="26"/>
          <w:szCs w:val="26"/>
          <w:lang w:eastAsia="ru-RU"/>
        </w:rPr>
        <w:t xml:space="preserve">в форме ЕГЭ. </w:t>
      </w:r>
    </w:p>
    <w:p w:rsidR="00663DE6" w:rsidRPr="008E0FD5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>ЕГЭ - лишь одно из жизненных испытаний, которое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вам предстоит пройти. Будьте уверены: каждому, кто учился в школе, по силам сдать ЕГЭ. Все задания составлены на основе школьной программы. Поэтому каждый из вас может успешно сдать экзамен.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>Вместе с тем, напоминаем, что в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целях предупреждения нарушений порядка проведения ЕГЭ в аудиториях ППЭ ведется видеонаблюдение.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Во время проведения экзамена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вам необходимо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соблюдать порядок проведения ЕГЭ.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запрещается: </w:t>
      </w:r>
    </w:p>
    <w:p w:rsidR="00663DE6" w:rsidRPr="001D3D35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lastRenderedPageBreak/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>иметь при себе уведомление о регистрации на экзамене (необходимо сдать его нам);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выносить из аудиторий и ППЭ черновики, экзаменационные материалы на бумажном или электронном носителях, фотографировать экзаменационные материалы;</w:t>
      </w:r>
    </w:p>
    <w:p w:rsidR="00663DE6" w:rsidRPr="001D3D35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 тексте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контрольных измерительных материалов (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КИМ</w:t>
      </w:r>
      <w:r>
        <w:rPr>
          <w:rFonts w:eastAsia="Times New Roman" w:cs="Times New Roman"/>
          <w:b/>
          <w:sz w:val="26"/>
          <w:szCs w:val="26"/>
          <w:lang w:eastAsia="ru-RU"/>
        </w:rPr>
        <w:t>)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;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КИМ в черновики (при необходимости можно делать заметки </w:t>
      </w:r>
      <w:proofErr w:type="gramStart"/>
      <w:r w:rsidRPr="001D3D35">
        <w:rPr>
          <w:rFonts w:eastAsia="Times New Roman" w:cs="Times New Roman"/>
          <w:b/>
          <w:sz w:val="26"/>
          <w:szCs w:val="26"/>
          <w:lang w:eastAsia="ru-RU"/>
        </w:rPr>
        <w:t>в</w:t>
      </w:r>
      <w:proofErr w:type="gramEnd"/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 КИМ);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:rsidR="00663DE6" w:rsidRPr="0033404E" w:rsidRDefault="00663DE6" w:rsidP="00663DE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Во время проведения экзамена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вам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запрещается:</w:t>
      </w:r>
    </w:p>
    <w:p w:rsidR="00663DE6" w:rsidRPr="0033404E" w:rsidRDefault="00663DE6" w:rsidP="00663DE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разговаривать, вставать с мест, пересаживаться, обмениваться любыми материалами и предметами.</w:t>
      </w:r>
    </w:p>
    <w:p w:rsidR="00663DE6" w:rsidRPr="0033404E" w:rsidRDefault="00663DE6" w:rsidP="00663DE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В случае нарушения порядка проведения ЕГЭ вы будете удалены с экзамена.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В случае нарушения порядка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проведения ЕГЭ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 вы имеете право подать апелляцию о нарушении порядка проведения ЕГЭ. Апелляция о нарушении порядка проведения ЕГЭ подается в день проведения экзамена члену ГЭК до выхода из ППЭ.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Ознакомиться с результатами ЕГЭ вы сможете в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своей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школе или в местах, в которых вы были зарегистрированы на сдачу ЕГЭ.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Плановая дата ознакомления с результатами: _____________</w:t>
      </w:r>
      <w:r w:rsidRPr="0033404E">
        <w:rPr>
          <w:rFonts w:eastAsia="Times New Roman" w:cs="Times New Roman"/>
          <w:b/>
          <w:i/>
          <w:sz w:val="26"/>
          <w:szCs w:val="26"/>
          <w:lang w:eastAsia="ru-RU"/>
        </w:rPr>
        <w:t>(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>назвать дату).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После получения результатов ЕГЭ вы можете подать апелляцию о несогласии с выставленными баллами. Апелляция подается в течение двух рабочих дней со дня объявления результатов ЕГЭ.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Апелляци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ю вы можете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пода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ть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в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свою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школу или в места, 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где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вы были зарегистрированы на сдачу ЕГЭ, или в </w:t>
      </w:r>
      <w:r>
        <w:rPr>
          <w:rFonts w:eastAsia="Times New Roman" w:cs="Times New Roman"/>
          <w:b/>
          <w:sz w:val="26"/>
          <w:szCs w:val="26"/>
          <w:lang w:eastAsia="ru-RU"/>
        </w:rPr>
        <w:t>Конфликтную комиссию Санкт-Петербурга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Апелляция по вопросам содержания и структуры заданий по учебным предметам, а также по вопросам, связанным с нарушением участником ЕГЭ требований порядка и неправильным оформлением экзаменационной работы, не рассматривается. 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>Обращаем ваше внимание, что в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о время экзамена на вашем рабочем столе, помимо экзаменационных материалов, могут находиться только: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33404E">
        <w:rPr>
          <w:rFonts w:eastAsia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33404E">
        <w:rPr>
          <w:rFonts w:eastAsia="Times New Roman" w:cs="Times New Roman"/>
          <w:b/>
          <w:sz w:val="26"/>
          <w:szCs w:val="26"/>
          <w:lang w:eastAsia="ru-RU"/>
        </w:rPr>
        <w:t>, капиллярная или перьевая ручка с чернилами черного цвета;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черновики со штампом школы на базе, которо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>й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расположен ППЭ 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>(в случае проведения ЕГЭ по иностранным языкам с включенным разделом «Говорение» черновики не выдаются)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;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663DE6" w:rsidRPr="0033404E" w:rsidRDefault="00663DE6" w:rsidP="00663DE6">
      <w:pPr>
        <w:widowControl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 ЕГЭ по отдельным учебным предметам 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(по математике базового и профильного уровней– </w:t>
      </w:r>
      <w:proofErr w:type="gramStart"/>
      <w:r w:rsidRPr="0033404E">
        <w:rPr>
          <w:rFonts w:eastAsia="Times New Roman" w:cs="Times New Roman"/>
          <w:i/>
          <w:sz w:val="26"/>
          <w:szCs w:val="26"/>
          <w:lang w:eastAsia="ru-RU"/>
        </w:rPr>
        <w:lastRenderedPageBreak/>
        <w:t>ли</w:t>
      </w:r>
      <w:proofErr w:type="gramEnd"/>
      <w:r w:rsidRPr="0033404E">
        <w:rPr>
          <w:rFonts w:eastAsia="Times New Roman" w:cs="Times New Roman"/>
          <w:i/>
          <w:sz w:val="26"/>
          <w:szCs w:val="26"/>
          <w:lang w:eastAsia="ru-RU"/>
        </w:rPr>
        <w:t>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ЕГЭ </w:t>
      </w:r>
      <w:proofErr w:type="gramStart"/>
      <w:r w:rsidRPr="0033404E">
        <w:rPr>
          <w:rFonts w:eastAsia="Times New Roman" w:cs="Times New Roman"/>
          <w:i/>
          <w:sz w:val="26"/>
          <w:szCs w:val="26"/>
          <w:lang w:eastAsia="ru-RU"/>
        </w:rPr>
        <w:t>на</w:t>
      </w:r>
      <w:proofErr w:type="gramEnd"/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 доставочный (-</w:t>
      </w:r>
      <w:proofErr w:type="spellStart"/>
      <w:r w:rsidRPr="0033404E">
        <w:rPr>
          <w:rFonts w:eastAsia="Times New Roman" w:cs="Times New Roman"/>
          <w:i/>
          <w:sz w:val="26"/>
          <w:szCs w:val="26"/>
          <w:lang w:eastAsia="ru-RU"/>
        </w:rPr>
        <w:t>ые</w:t>
      </w:r>
      <w:proofErr w:type="spellEnd"/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33404E">
        <w:rPr>
          <w:rFonts w:eastAsia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33404E">
        <w:rPr>
          <w:rFonts w:eastAsia="Times New Roman" w:cs="Times New Roman"/>
          <w:i/>
          <w:sz w:val="26"/>
          <w:szCs w:val="26"/>
          <w:lang w:eastAsia="ru-RU"/>
        </w:rPr>
        <w:t>ы</w:t>
      </w:r>
      <w:proofErr w:type="spellEnd"/>
      <w:r w:rsidRPr="0033404E">
        <w:rPr>
          <w:rFonts w:eastAsia="Times New Roman" w:cs="Times New Roman"/>
          <w:i/>
          <w:sz w:val="26"/>
          <w:szCs w:val="26"/>
          <w:lang w:eastAsia="ru-RU"/>
        </w:rPr>
        <w:t>) с ЭМ.</w:t>
      </w:r>
    </w:p>
    <w:p w:rsidR="00663DE6" w:rsidRPr="001D3D35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Экзаменационные материалы в аудиторию поступили в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ru-RU"/>
        </w:rPr>
        <w:t>доставочном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3404E">
        <w:rPr>
          <w:rFonts w:eastAsia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33404E">
        <w:rPr>
          <w:rFonts w:eastAsia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 не нарушена.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Вторая часть инструктажа (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 xml:space="preserve">начало проведения </w:t>
      </w:r>
      <w:r>
        <w:rPr>
          <w:rFonts w:eastAsia="Times New Roman" w:cs="Times New Roman"/>
          <w:i/>
          <w:sz w:val="26"/>
          <w:szCs w:val="26"/>
          <w:lang w:eastAsia="ru-RU"/>
        </w:rPr>
        <w:t>не ранее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 10.00 по </w:t>
      </w:r>
      <w:r w:rsidRPr="001D3D35">
        <w:rPr>
          <w:rFonts w:eastAsia="Times New Roman" w:cs="Times New Roman"/>
          <w:i/>
          <w:sz w:val="26"/>
          <w:szCs w:val="26"/>
          <w:lang w:eastAsia="ru-RU"/>
        </w:rPr>
        <w:t>местному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 времени):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33404E">
        <w:rPr>
          <w:rFonts w:eastAsia="Times New Roman" w:cs="Times New Roman"/>
          <w:i/>
          <w:sz w:val="26"/>
          <w:szCs w:val="26"/>
          <w:lang w:eastAsia="ru-RU"/>
        </w:rPr>
        <w:t>спецпакет</w:t>
      </w:r>
      <w:proofErr w:type="spellEnd"/>
      <w:r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и вскрыть его </w:t>
      </w:r>
      <w:r>
        <w:rPr>
          <w:rFonts w:eastAsia="Times New Roman" w:cs="Times New Roman"/>
          <w:i/>
          <w:sz w:val="26"/>
          <w:szCs w:val="26"/>
          <w:lang w:eastAsia="ru-RU"/>
        </w:rPr>
        <w:t>не ранее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>10.00 по местному времени, используя ножницы.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D3D35">
        <w:rPr>
          <w:rFonts w:eastAsia="Times New Roman" w:cs="Times New Roman"/>
          <w:b/>
          <w:sz w:val="26"/>
          <w:szCs w:val="26"/>
          <w:lang w:eastAsia="ru-RU"/>
        </w:rPr>
        <w:t>спецпакете</w:t>
      </w:r>
      <w:proofErr w:type="spellEnd"/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находятся индивидуальные комплекты с экзаменационными материалами, которые сейчас будут вам выданы.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(Организатор раздает участникам ИК в произвольном порядке).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(Организатор показывает место перфорации на конверте).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До начала работы с бланками ЕГЭ проверьте комплектацию выданных экзаменационных материалов. В индивидуальном комплекте</w:t>
      </w:r>
      <w:r w:rsidRPr="001D3D35">
        <w:rPr>
          <w:rFonts w:eastAsia="Times New Roman" w:cs="Times New Roman"/>
          <w:b/>
          <w:sz w:val="26"/>
          <w:szCs w:val="26"/>
          <w:lang w:eastAsia="ru-RU"/>
        </w:rPr>
        <w:t xml:space="preserve"> находятся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: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бланк ответов № 1,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бланк ответов № 2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КИМ.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Проверьте, совпадает ли номер штрих-кода на листе КИМ со </w:t>
      </w:r>
      <w:proofErr w:type="spellStart"/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штрих-кода КИМ находится в нижнем левом углу конверта с подписью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«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КИМ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»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Проверьте, совпадает ли номер штрих-кода на бланке регистрации со </w:t>
      </w:r>
      <w:proofErr w:type="spellStart"/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«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БР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»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.</w:t>
      </w:r>
    </w:p>
    <w:p w:rsidR="00663DE6" w:rsidRPr="001D3D35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1D3D35">
        <w:rPr>
          <w:rFonts w:eastAsia="Times New Roman" w:cs="Times New Roman"/>
          <w:b/>
          <w:sz w:val="26"/>
          <w:szCs w:val="26"/>
          <w:lang w:eastAsia="zh-CN"/>
        </w:rPr>
        <w:t>В случае если вы обнаружили несовпадения – обратитесь к нам.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33404E">
        <w:rPr>
          <w:rFonts w:eastAsia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, наличия лишних (нехватки) бланков, типографских дефектов заменить полностью </w:t>
      </w:r>
      <w:proofErr w:type="gramStart"/>
      <w:r w:rsidRPr="0033404E">
        <w:rPr>
          <w:rFonts w:eastAsia="Times New Roman" w:cs="Times New Roman"/>
          <w:i/>
          <w:sz w:val="26"/>
          <w:szCs w:val="26"/>
          <w:lang w:eastAsia="ru-RU"/>
        </w:rPr>
        <w:t>индивидуальный</w:t>
      </w:r>
      <w:proofErr w:type="gramEnd"/>
      <w:r w:rsidRPr="0033404E">
        <w:rPr>
          <w:rFonts w:eastAsia="Times New Roman" w:cs="Times New Roman"/>
          <w:i/>
          <w:sz w:val="26"/>
          <w:szCs w:val="26"/>
          <w:lang w:eastAsia="ru-RU"/>
        </w:rPr>
        <w:t xml:space="preserve"> комплектна новый.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>Приступаем к заполнению бланка регистрации.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Записывайте буквы и цифры в соответствии с образцом на бланке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 регистрации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. </w:t>
      </w:r>
      <w:r w:rsidRPr="0033404E">
        <w:rPr>
          <w:rFonts w:eastAsia="Times New Roman" w:cs="Times New Roman"/>
          <w:b/>
          <w:sz w:val="26"/>
          <w:szCs w:val="26"/>
          <w:lang w:eastAsia="ru-RU"/>
        </w:rPr>
        <w:t>Каждая цифра, символ записывается в отдельную клетку, начиная с первой клетки.</w:t>
      </w:r>
    </w:p>
    <w:p w:rsidR="00663DE6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1D3D35">
        <w:rPr>
          <w:rFonts w:eastAsia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D3D35">
        <w:rPr>
          <w:rFonts w:eastAsia="Times New Roman" w:cs="Times New Roman"/>
          <w:b/>
          <w:sz w:val="26"/>
          <w:szCs w:val="26"/>
          <w:lang w:eastAsia="zh-CN"/>
        </w:rPr>
        <w:t>, капиллярной или перьевой черной ручкой. При отсутствии такой ручки обращайтесь к нам, так как бланки, заполненные иной ручкой, не обрабатываются и не проверяются.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1D3D35">
        <w:rPr>
          <w:rFonts w:eastAsia="Times New Roman" w:cs="Times New Roman"/>
          <w:i/>
          <w:sz w:val="26"/>
          <w:szCs w:val="26"/>
          <w:lang w:eastAsia="zh-CN"/>
        </w:rPr>
        <w:lastRenderedPageBreak/>
        <w:t>Обратите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 внимание участников на доску.</w:t>
      </w:r>
    </w:p>
    <w:p w:rsidR="00663DE6" w:rsidRDefault="00663DE6" w:rsidP="00663DE6">
      <w:pPr>
        <w:suppressAutoHyphens/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1D3D35">
        <w:rPr>
          <w:rFonts w:eastAsia="Times New Roman" w:cs="Times New Roman"/>
          <w:b/>
          <w:color w:val="000000"/>
          <w:sz w:val="26"/>
          <w:szCs w:val="26"/>
          <w:lang w:eastAsia="ru-RU"/>
        </w:rPr>
        <w:t>Заполните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код региона, класс, код ППЭ, номер аудитории, код предмета и его название, дату проведения ЕГЭ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. </w:t>
      </w:r>
      <w:r>
        <w:rPr>
          <w:rFonts w:eastAsia="Times New Roman" w:cs="Times New Roman"/>
          <w:b/>
          <w:sz w:val="26"/>
          <w:szCs w:val="26"/>
          <w:lang w:eastAsia="zh-CN"/>
        </w:rPr>
        <w:t>Для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заполнении</w:t>
      </w:r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поля «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мы подойдем к каждому из вас. </w:t>
      </w:r>
    </w:p>
    <w:p w:rsidR="00663DE6" w:rsidRPr="00663DE6" w:rsidRDefault="00663DE6" w:rsidP="00663DE6">
      <w:pPr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663DE6">
        <w:rPr>
          <w:rFonts w:eastAsia="Times New Roman" w:cs="Times New Roman"/>
          <w:i/>
          <w:sz w:val="26"/>
          <w:szCs w:val="26"/>
          <w:lang w:eastAsia="zh-CN"/>
        </w:rPr>
        <w:t>Коды образовательных организаций могут быть заранее записаны на доске (стенде)</w:t>
      </w:r>
      <w:r>
        <w:rPr>
          <w:rFonts w:eastAsia="Times New Roman" w:cs="Times New Roman"/>
          <w:i/>
          <w:sz w:val="26"/>
          <w:szCs w:val="26"/>
          <w:lang w:eastAsia="zh-CN"/>
        </w:rPr>
        <w:t xml:space="preserve"> по форме ППЭ-16</w:t>
      </w:r>
      <w:r w:rsidRPr="00663DE6">
        <w:rPr>
          <w:rFonts w:eastAsia="Times New Roman" w:cs="Times New Roman"/>
          <w:i/>
          <w:sz w:val="26"/>
          <w:szCs w:val="26"/>
          <w:lang w:eastAsia="zh-CN"/>
        </w:rPr>
        <w:t>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П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оле «класс» заполняйте самостоятельно.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Поля «служебная отметка» и «резерв-1» не заполняются.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1D3D35">
        <w:rPr>
          <w:rFonts w:eastAsia="Times New Roman" w:cs="Times New Roman"/>
          <w:b/>
          <w:sz w:val="26"/>
          <w:szCs w:val="26"/>
          <w:lang w:eastAsia="zh-CN"/>
        </w:rPr>
        <w:t>Заполните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сведения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о себе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: фамилия, имя, отчество, данные документа, удостоверяющего личность, пол. </w:t>
      </w:r>
    </w:p>
    <w:p w:rsidR="00663DE6" w:rsidRPr="0033404E" w:rsidRDefault="00663DE6" w:rsidP="00663DE6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663DE6" w:rsidRPr="0033404E" w:rsidRDefault="00663DE6" w:rsidP="00663DE6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eastAsia="ru-RU"/>
        </w:rPr>
      </w:pPr>
      <w:r w:rsidRPr="0033404E">
        <w:rPr>
          <w:rFonts w:eastAsia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 в документе, удостоверяющем личность, и в бланке регистрации</w:t>
      </w:r>
      <w:r>
        <w:rPr>
          <w:rFonts w:eastAsia="Times New Roman" w:cs="Times New Roman"/>
          <w:i/>
          <w:sz w:val="26"/>
          <w:szCs w:val="26"/>
          <w:lang w:eastAsia="ru-RU"/>
        </w:rPr>
        <w:t>, называют участникам коды образовательных организаций по форме ППЭ-16</w:t>
      </w:r>
      <w:r w:rsidRPr="0033404E">
        <w:rPr>
          <w:rFonts w:eastAsia="Times New Roman" w:cs="Times New Roman"/>
          <w:i/>
          <w:sz w:val="26"/>
          <w:szCs w:val="26"/>
          <w:lang w:eastAsia="ru-RU"/>
        </w:rPr>
        <w:t>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Поставьте вашу подпись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строго внутри окошка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«подпись участника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 ЕГЭ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», расположенно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го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в нижней части бланка регистрации.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бланков ответов.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Регистрационные поля в бланке ответов № 1 и бланке ответов № 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>2 (за исключением проведения ЕГЭ по математике базового уровня)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заполняются в соответствии с информацией на доске. Поставьте вашу подпись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строго внутри окошка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«подпись участника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 ЕГЭ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», расположенно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го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в верхней части бланка ответов № 1.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Служебные поля «Резерв» не заполняйте.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Напоминаем основные правила по заполнению бланков ответов.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 заданиям, указанные у вас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в</w:t>
      </w:r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КИМ. Записывайте ответы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,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начиная с первой клетки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в соответствии с этими инструкциями.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При выполнении заданий с кратким ответом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ответ </w:t>
      </w:r>
      <w:r w:rsidRPr="001D3D3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необходимо 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>записыва</w:t>
      </w:r>
      <w:r w:rsidRPr="001D3D35">
        <w:rPr>
          <w:rFonts w:eastAsia="Times New Roman" w:cs="Times New Roman"/>
          <w:b/>
          <w:color w:val="000000"/>
          <w:sz w:val="26"/>
          <w:szCs w:val="26"/>
          <w:lang w:eastAsia="ru-RU"/>
        </w:rPr>
        <w:t>ть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>справа от номера задания в бланке ответов № 1.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Для этого в поле </w:t>
      </w:r>
      <w:r w:rsidRPr="001D3D3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«Замена ошибочных ответов на задания с ответом в краткой форме» 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следует внести номер задания, ответ на который следует исправить, а в строку клеточек записать новое значение верного ответа на указанное задание.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ru-RU"/>
        </w:rPr>
        <w:t xml:space="preserve">Обращаем ваше внимание, что на бланках ответов № 1 и № 2 запрещается </w:t>
      </w:r>
      <w:r w:rsidRPr="003340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 пометки, не относящиеся к ответам на задания, в том числе содержащие информацию о личности участника ЕГЭ. Вы можете делать пометки в черновиках и КИМ. Также обращаем ваше внимание на то, что ответы, записанные в черновиках и КИМ, не проверяются.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lastRenderedPageBreak/>
        <w:t xml:space="preserve">материалы и черновики </w:t>
      </w:r>
      <w:r w:rsidRPr="0033404E">
        <w:rPr>
          <w:rFonts w:eastAsia="Times New Roman" w:cs="Times New Roman"/>
          <w:b/>
          <w:sz w:val="26"/>
          <w:szCs w:val="26"/>
          <w:u w:val="single"/>
          <w:lang w:eastAsia="zh-CN"/>
        </w:rPr>
        <w:t>на своем рабочем столе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</w:r>
    </w:p>
    <w:p w:rsidR="00663DE6" w:rsidRPr="0033404E" w:rsidRDefault="00663DE6" w:rsidP="00663DE6">
      <w:pPr>
        <w:spacing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В пункте присутствует медицинский работник. Напоминаем, что по состоянию здоровья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и заключению медицинского работника, присутствующего в данном пункте,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вы можете досрочно завершить экзамен и прийти на пересдачу.</w:t>
      </w:r>
    </w:p>
    <w:p w:rsidR="00663DE6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Инструктаж закончен.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Перед началом выполнения экзаменационной работы, пожалуйста, успокойтесь, сосредоточ</w:t>
      </w:r>
      <w:r>
        <w:rPr>
          <w:rFonts w:eastAsia="Times New Roman" w:cs="Times New Roman"/>
          <w:b/>
          <w:sz w:val="26"/>
          <w:szCs w:val="26"/>
          <w:lang w:eastAsia="zh-CN"/>
        </w:rPr>
        <w:t>ьтесь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, внимательно прочитайте инструкцию к заданиям КИМ и сами задания.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Желаем удачи!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Начало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: 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Окончание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: </w:t>
      </w:r>
      <w:r>
        <w:rPr>
          <w:rFonts w:eastAsia="Times New Roman" w:cs="Times New Roman"/>
          <w:i/>
          <w:sz w:val="26"/>
          <w:szCs w:val="26"/>
          <w:lang w:eastAsia="zh-CN"/>
        </w:rPr>
        <w:t>(указать время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>)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Запишите на доске время начала и окончания </w:t>
      </w:r>
      <w:r w:rsidRPr="001D3D35">
        <w:rPr>
          <w:rFonts w:eastAsia="Times New Roman" w:cs="Times New Roman"/>
          <w:i/>
          <w:sz w:val="26"/>
          <w:szCs w:val="26"/>
          <w:lang w:eastAsia="zh-CN"/>
        </w:rPr>
        <w:t>выполнения экзаменационной работы.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 w:rsidRPr="001D3D35">
        <w:rPr>
          <w:rFonts w:eastAsia="Times New Roman" w:cs="Times New Roman"/>
          <w:i/>
          <w:sz w:val="26"/>
          <w:szCs w:val="26"/>
          <w:lang w:eastAsia="zh-CN"/>
        </w:rPr>
        <w:t>полей</w:t>
      </w:r>
      <w:r>
        <w:rPr>
          <w:rFonts w:eastAsia="Times New Roman" w:cs="Times New Roman"/>
          <w:i/>
          <w:sz w:val="26"/>
          <w:szCs w:val="26"/>
          <w:lang w:eastAsia="zh-CN"/>
        </w:rPr>
        <w:t xml:space="preserve"> 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>бланков ЕГЭ, в общее время выполнения экзаменационной работы не включается.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Не забывайте переносить ответы из черновика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и КИМ 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в бланк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и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ответов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 черной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1D3D35">
        <w:rPr>
          <w:rFonts w:eastAsia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D3D35">
        <w:rPr>
          <w:rFonts w:eastAsia="Times New Roman" w:cs="Times New Roman"/>
          <w:b/>
          <w:sz w:val="26"/>
          <w:szCs w:val="26"/>
          <w:lang w:eastAsia="zh-CN"/>
        </w:rPr>
        <w:t>, капиллярной или перьевой ручкой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.</w:t>
      </w:r>
    </w:p>
    <w:p w:rsidR="00663DE6" w:rsidRPr="001D3D35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1D3D35">
        <w:rPr>
          <w:rFonts w:eastAsia="Times New Roman" w:cs="Times New Roman"/>
          <w:b/>
          <w:sz w:val="26"/>
          <w:szCs w:val="26"/>
          <w:lang w:eastAsia="zh-CN"/>
        </w:rPr>
        <w:t>Вы можете приступать к выполнению заданий.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За 30 минут до окончания </w:t>
      </w:r>
      <w:r w:rsidRPr="001D3D35">
        <w:rPr>
          <w:rFonts w:eastAsia="Times New Roman" w:cs="Times New Roman"/>
          <w:i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 необходимо объявить: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До окончания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осталось 30 минут. 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1D3D35">
        <w:rPr>
          <w:rFonts w:eastAsia="Times New Roman" w:cs="Times New Roman"/>
          <w:b/>
          <w:sz w:val="26"/>
          <w:szCs w:val="26"/>
          <w:lang w:eastAsia="zh-CN"/>
        </w:rPr>
        <w:t>из</w:t>
      </w:r>
      <w:proofErr w:type="gramEnd"/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КИМ</w:t>
      </w:r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и черновиков в бланки ответов</w:t>
      </w:r>
      <w:r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D3D35">
        <w:rPr>
          <w:rFonts w:eastAsia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D3D35">
        <w:rPr>
          <w:rFonts w:eastAsia="Times New Roman" w:cs="Times New Roman"/>
          <w:b/>
          <w:sz w:val="26"/>
          <w:szCs w:val="26"/>
          <w:lang w:eastAsia="zh-CN"/>
        </w:rPr>
        <w:t>, капиллярной или перьевой ручкой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>.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За 5 минут до окончания </w:t>
      </w:r>
      <w:r w:rsidRPr="001D3D35">
        <w:rPr>
          <w:rFonts w:eastAsia="Times New Roman" w:cs="Times New Roman"/>
          <w:i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 необходимо объявить: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До окончания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осталось 5 минут.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1D3D35">
        <w:rPr>
          <w:rFonts w:eastAsia="Times New Roman" w:cs="Times New Roman"/>
          <w:b/>
          <w:sz w:val="26"/>
          <w:szCs w:val="26"/>
          <w:lang w:eastAsia="zh-CN"/>
        </w:rPr>
        <w:t>Проверьте</w:t>
      </w:r>
      <w:r>
        <w:rPr>
          <w:rFonts w:eastAsia="Times New Roman" w:cs="Times New Roman"/>
          <w:b/>
          <w:sz w:val="26"/>
          <w:szCs w:val="26"/>
          <w:lang w:eastAsia="zh-CN"/>
        </w:rPr>
        <w:t>,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 xml:space="preserve"> все ли ответы вы перенесли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из</w:t>
      </w:r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Pr="0033404E">
        <w:rPr>
          <w:rFonts w:eastAsia="Times New Roman" w:cs="Times New Roman"/>
          <w:b/>
          <w:sz w:val="26"/>
          <w:szCs w:val="26"/>
          <w:lang w:eastAsia="zh-CN"/>
        </w:rPr>
        <w:t>КИМ</w:t>
      </w:r>
      <w:proofErr w:type="gramEnd"/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и черновиков в бланки ответов.</w:t>
      </w: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</w:p>
    <w:p w:rsidR="00663DE6" w:rsidRPr="0033404E" w:rsidRDefault="00663DE6" w:rsidP="00663DE6">
      <w:pPr>
        <w:tabs>
          <w:tab w:val="left" w:pos="10206"/>
        </w:tabs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 xml:space="preserve">По окончании </w:t>
      </w:r>
      <w:r w:rsidRPr="001D3D35">
        <w:rPr>
          <w:rFonts w:eastAsia="Times New Roman" w:cs="Times New Roman"/>
          <w:i/>
          <w:sz w:val="26"/>
          <w:szCs w:val="26"/>
          <w:lang w:eastAsia="zh-CN"/>
        </w:rPr>
        <w:t xml:space="preserve">выполнения экзаменационной работы </w:t>
      </w:r>
      <w:r w:rsidRPr="0033404E">
        <w:rPr>
          <w:rFonts w:eastAsia="Times New Roman" w:cs="Times New Roman"/>
          <w:i/>
          <w:sz w:val="26"/>
          <w:szCs w:val="26"/>
          <w:lang w:eastAsia="zh-CN"/>
        </w:rPr>
        <w:t>объявить: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b/>
          <w:sz w:val="26"/>
          <w:szCs w:val="26"/>
          <w:lang w:eastAsia="zh-CN"/>
        </w:rPr>
      </w:pPr>
      <w:r w:rsidRPr="001D3D35">
        <w:rPr>
          <w:rFonts w:eastAsia="Times New Roman" w:cs="Times New Roman"/>
          <w:b/>
          <w:sz w:val="26"/>
          <w:szCs w:val="26"/>
          <w:lang w:eastAsia="zh-CN"/>
        </w:rPr>
        <w:t>Выполнение экзаменационной работы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окончен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о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. Вложите КИМ в конверт индивидуального комплекта. Остальные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экзаменационные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материалы положите на край стола. Организаторы </w:t>
      </w:r>
      <w:r w:rsidRPr="001D3D35">
        <w:rPr>
          <w:rFonts w:eastAsia="Times New Roman" w:cs="Times New Roman"/>
          <w:b/>
          <w:sz w:val="26"/>
          <w:szCs w:val="26"/>
          <w:lang w:eastAsia="zh-CN"/>
        </w:rPr>
        <w:t>подойдут</w:t>
      </w:r>
      <w:r w:rsidRPr="0033404E">
        <w:rPr>
          <w:rFonts w:eastAsia="Times New Roman" w:cs="Times New Roman"/>
          <w:b/>
          <w:sz w:val="26"/>
          <w:szCs w:val="26"/>
          <w:lang w:eastAsia="zh-CN"/>
        </w:rPr>
        <w:t xml:space="preserve"> к вам, чтобы забрать ваши экзаменационные материалы.</w:t>
      </w:r>
    </w:p>
    <w:p w:rsidR="00663DE6" w:rsidRPr="0033404E" w:rsidRDefault="00663DE6" w:rsidP="00663DE6">
      <w:pPr>
        <w:suppressAutoHyphens/>
        <w:spacing w:line="240" w:lineRule="auto"/>
        <w:rPr>
          <w:rFonts w:eastAsia="Times New Roman" w:cs="Times New Roman"/>
          <w:i/>
          <w:sz w:val="26"/>
          <w:szCs w:val="26"/>
          <w:lang w:eastAsia="zh-CN"/>
        </w:rPr>
      </w:pPr>
    </w:p>
    <w:p w:rsidR="00663DE6" w:rsidRPr="00DF3B3C" w:rsidRDefault="00663DE6" w:rsidP="00663DE6">
      <w:pPr>
        <w:suppressAutoHyphens/>
        <w:spacing w:line="240" w:lineRule="auto"/>
        <w:rPr>
          <w:rFonts w:eastAsia="Times New Roman" w:cs="Times New Roman"/>
          <w:i/>
          <w:lang w:eastAsia="zh-CN"/>
        </w:rPr>
      </w:pPr>
      <w:r w:rsidRPr="0033404E">
        <w:rPr>
          <w:rFonts w:eastAsia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 рабочих мест участников ЕГЭ в организованном порядке.</w:t>
      </w:r>
    </w:p>
    <w:p w:rsidR="00663DE6" w:rsidRDefault="00663DE6" w:rsidP="00663DE6"/>
    <w:p w:rsidR="005F6F24" w:rsidRDefault="005F6F24" w:rsidP="00AA2D23">
      <w:pPr>
        <w:pStyle w:val="10"/>
        <w:rPr>
          <w:b w:val="0"/>
          <w:bCs w:val="0"/>
          <w:caps w:val="0"/>
        </w:rPr>
      </w:pPr>
    </w:p>
    <w:sectPr w:rsidR="005F6F24" w:rsidSect="00361C2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EE" w:rsidRDefault="009D34EE" w:rsidP="00BE7FD7">
      <w:r>
        <w:separator/>
      </w:r>
    </w:p>
  </w:endnote>
  <w:endnote w:type="continuationSeparator" w:id="1">
    <w:p w:rsidR="009D34EE" w:rsidRDefault="009D34EE" w:rsidP="00BE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85552"/>
      <w:docPartObj>
        <w:docPartGallery w:val="Page Numbers (Bottom of Page)"/>
        <w:docPartUnique/>
      </w:docPartObj>
    </w:sdtPr>
    <w:sdtContent>
      <w:p w:rsidR="009D34EE" w:rsidRDefault="003A1689" w:rsidP="00BE7FD7">
        <w:pPr>
          <w:pStyle w:val="af"/>
          <w:ind w:firstLine="0"/>
          <w:jc w:val="center"/>
        </w:pPr>
        <w:fldSimple w:instr="PAGE   \* MERGEFORMAT">
          <w:r w:rsidR="004B28E7">
            <w:rPr>
              <w:noProof/>
            </w:rPr>
            <w:t>50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EE" w:rsidRDefault="009D34EE" w:rsidP="00BE7FD7">
      <w:r>
        <w:separator/>
      </w:r>
    </w:p>
  </w:footnote>
  <w:footnote w:type="continuationSeparator" w:id="1">
    <w:p w:rsidR="009D34EE" w:rsidRDefault="009D34EE" w:rsidP="00BE7FD7">
      <w:r>
        <w:continuationSeparator/>
      </w:r>
    </w:p>
  </w:footnote>
  <w:footnote w:id="2">
    <w:p w:rsidR="009D34EE" w:rsidRPr="000C76C2" w:rsidRDefault="009D34EE" w:rsidP="000C76C2">
      <w:pPr>
        <w:pStyle w:val="a5"/>
        <w:spacing w:line="360" w:lineRule="auto"/>
        <w:rPr>
          <w:sz w:val="24"/>
          <w:szCs w:val="24"/>
        </w:rPr>
      </w:pPr>
      <w:r w:rsidRPr="000C76C2">
        <w:rPr>
          <w:rStyle w:val="a7"/>
          <w:rFonts w:cs="Times New Roman"/>
          <w:sz w:val="24"/>
          <w:szCs w:val="24"/>
        </w:rPr>
        <w:footnoteRef/>
      </w:r>
      <w:r w:rsidRPr="000C76C2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C76C2">
        <w:rPr>
          <w:sz w:val="24"/>
          <w:szCs w:val="24"/>
        </w:rPr>
        <w:t xml:space="preserve"> если организатор принимает участие в проведении ЕГЭ в разных ППЭ </w:t>
      </w:r>
      <w:r>
        <w:rPr>
          <w:sz w:val="24"/>
          <w:szCs w:val="24"/>
        </w:rPr>
        <w:br/>
      </w:r>
      <w:r w:rsidRPr="000C76C2">
        <w:rPr>
          <w:sz w:val="24"/>
          <w:szCs w:val="24"/>
        </w:rPr>
        <w:t>с разными руководителями, заблаговременный инструктаж организато</w:t>
      </w:r>
      <w:r>
        <w:rPr>
          <w:sz w:val="24"/>
          <w:szCs w:val="24"/>
        </w:rPr>
        <w:t>р проходит один раз по схеме отдела образования а</w:t>
      </w:r>
      <w:r w:rsidRPr="000C76C2">
        <w:rPr>
          <w:sz w:val="24"/>
          <w:szCs w:val="24"/>
        </w:rPr>
        <w:t>дминистрации района. При этом копию ведомости, подтверждающей факт прохождения инструктажа, необходимо предоставить всем руководителям ППЭ, в которых будет задействован указанный организатор.</w:t>
      </w:r>
    </w:p>
  </w:footnote>
  <w:footnote w:id="3">
    <w:p w:rsidR="009D34EE" w:rsidRPr="000C76C2" w:rsidRDefault="009D34EE" w:rsidP="000C76C2">
      <w:pPr>
        <w:pStyle w:val="a5"/>
        <w:spacing w:line="360" w:lineRule="auto"/>
        <w:rPr>
          <w:sz w:val="24"/>
          <w:szCs w:val="24"/>
        </w:rPr>
      </w:pPr>
      <w:r w:rsidRPr="000C76C2">
        <w:rPr>
          <w:rStyle w:val="a7"/>
          <w:rFonts w:cs="Times New Roman"/>
          <w:sz w:val="24"/>
          <w:szCs w:val="24"/>
        </w:rPr>
        <w:footnoteRef/>
      </w:r>
      <w:r w:rsidRPr="000C76C2">
        <w:rPr>
          <w:sz w:val="24"/>
          <w:szCs w:val="24"/>
        </w:rPr>
        <w:t xml:space="preserve"> Внимание! </w:t>
      </w:r>
      <w:proofErr w:type="gramStart"/>
      <w:r w:rsidRPr="000C76C2">
        <w:rPr>
          <w:sz w:val="24"/>
          <w:szCs w:val="24"/>
        </w:rPr>
        <w:t>Доставочные</w:t>
      </w:r>
      <w:proofErr w:type="gramEnd"/>
      <w:r w:rsidRPr="000C76C2">
        <w:rPr>
          <w:sz w:val="24"/>
          <w:szCs w:val="24"/>
        </w:rPr>
        <w:t xml:space="preserve"> </w:t>
      </w:r>
      <w:proofErr w:type="spellStart"/>
      <w:r w:rsidRPr="000C76C2">
        <w:rPr>
          <w:sz w:val="24"/>
          <w:szCs w:val="24"/>
        </w:rPr>
        <w:t>спецпакеты</w:t>
      </w:r>
      <w:proofErr w:type="spellEnd"/>
      <w:r w:rsidRPr="000C76C2">
        <w:rPr>
          <w:sz w:val="24"/>
          <w:szCs w:val="24"/>
        </w:rPr>
        <w:t xml:space="preserve"> с экзаменационными материалами укомплектованы по 15 и по 5 индивидуальных комплектов.</w:t>
      </w:r>
    </w:p>
  </w:footnote>
  <w:footnote w:id="4">
    <w:p w:rsidR="009D34EE" w:rsidRPr="00FE053D" w:rsidRDefault="009D34EE" w:rsidP="00762C30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>
        <w:rPr>
          <w:rStyle w:val="a7"/>
        </w:rPr>
        <w:footnoteRef/>
      </w:r>
      <w:r w:rsidRPr="00D85307">
        <w:rPr>
          <w:rFonts w:cs="Times New Roman"/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9D34EE" w:rsidRDefault="009D34EE" w:rsidP="00762C30">
      <w:pPr>
        <w:pStyle w:val="a5"/>
      </w:pPr>
    </w:p>
  </w:footnote>
  <w:footnote w:id="5">
    <w:p w:rsidR="009D34EE" w:rsidRPr="009D2F3F" w:rsidRDefault="009D34EE" w:rsidP="00E572CF">
      <w:pPr>
        <w:pStyle w:val="a5"/>
        <w:rPr>
          <w:sz w:val="18"/>
          <w:szCs w:val="18"/>
        </w:rPr>
      </w:pPr>
      <w:r w:rsidRPr="009D2F3F">
        <w:rPr>
          <w:rStyle w:val="a7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</w:t>
      </w:r>
      <w:proofErr w:type="spellStart"/>
      <w:r w:rsidRPr="009D2F3F">
        <w:rPr>
          <w:sz w:val="18"/>
          <w:szCs w:val="18"/>
        </w:rPr>
        <w:t>штрих-кодов</w:t>
      </w:r>
      <w:proofErr w:type="spellEnd"/>
      <w:r w:rsidRPr="009D2F3F">
        <w:rPr>
          <w:sz w:val="18"/>
          <w:szCs w:val="18"/>
        </w:rPr>
        <w:t xml:space="preserve">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ППЭ-12-01 «Протокол проведения ЕГЭ в аудитории ППЭ».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6">
    <w:p w:rsidR="009D34EE" w:rsidRDefault="009D34EE" w:rsidP="00E572CF">
      <w:pPr>
        <w:pStyle w:val="a5"/>
      </w:pPr>
      <w:r w:rsidRPr="009D2F3F">
        <w:rPr>
          <w:rStyle w:val="a7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случае,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7">
    <w:p w:rsidR="009D34EE" w:rsidRPr="009D2F3F" w:rsidRDefault="009D34EE" w:rsidP="00E572CF">
      <w:pPr>
        <w:pStyle w:val="a5"/>
        <w:rPr>
          <w:sz w:val="18"/>
          <w:szCs w:val="18"/>
        </w:rPr>
      </w:pPr>
      <w:r w:rsidRPr="009D2F3F">
        <w:rPr>
          <w:rStyle w:val="a7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8">
    <w:p w:rsidR="009D34EE" w:rsidRPr="005158E1" w:rsidRDefault="009D34EE" w:rsidP="006F08B2">
      <w:pPr>
        <w:pStyle w:val="a5"/>
        <w:rPr>
          <w:rFonts w:cs="Times New Roman"/>
        </w:rPr>
      </w:pPr>
      <w:r w:rsidRPr="005158E1">
        <w:rPr>
          <w:rStyle w:val="a7"/>
        </w:rPr>
        <w:footnoteRef/>
      </w:r>
      <w:r w:rsidRPr="005158E1">
        <w:rPr>
          <w:rFonts w:cs="Times New Roman"/>
        </w:rPr>
        <w:t xml:space="preserve"> Ответственный организатор вне аудитории, уполномоченный руководителем ППЭ</w:t>
      </w:r>
      <w:r w:rsidRPr="00B222CE">
        <w:rPr>
          <w:rFonts w:cs="Times New Roman"/>
        </w:rPr>
        <w:t xml:space="preserve"> на проведение регистрации лиц, привлекаемых к проведению ЕГЭ, </w:t>
      </w:r>
      <w:r>
        <w:rPr>
          <w:rFonts w:cs="Times New Roman"/>
        </w:rPr>
        <w:t>должен явиться в ППЭ в 07.50, и получить у руководителя форму ППЭ-07 «</w:t>
      </w:r>
      <w:r w:rsidRPr="00233274">
        <w:rPr>
          <w:rFonts w:cs="Times New Roman"/>
        </w:rPr>
        <w:t>Список работников ППЭ</w:t>
      </w:r>
      <w:r>
        <w:rPr>
          <w:rFonts w:cs="Times New Roman"/>
        </w:rPr>
        <w:t xml:space="preserve">».  Начиная с 08.00 по местному времени на входе ППЭ совместно с </w:t>
      </w:r>
      <w:r w:rsidRPr="00233274">
        <w:rPr>
          <w:rFonts w:cs="Times New Roman"/>
        </w:rPr>
        <w:t>сотрудник</w:t>
      </w:r>
      <w:r>
        <w:rPr>
          <w:rFonts w:cs="Times New Roman"/>
        </w:rPr>
        <w:t>ами</w:t>
      </w:r>
      <w:r w:rsidRPr="00233274">
        <w:rPr>
          <w:rFonts w:cs="Times New Roman"/>
        </w:rPr>
        <w:t>, осуществляющи</w:t>
      </w:r>
      <w:r>
        <w:rPr>
          <w:rFonts w:cs="Times New Roman"/>
        </w:rPr>
        <w:t>ми</w:t>
      </w:r>
      <w:r w:rsidRPr="00233274">
        <w:rPr>
          <w:rFonts w:cs="Times New Roman"/>
        </w:rPr>
        <w:t xml:space="preserve"> охрану правопорядка, и (или) сотрудник</w:t>
      </w:r>
      <w:r>
        <w:rPr>
          <w:rFonts w:cs="Times New Roman"/>
        </w:rPr>
        <w:t>ами</w:t>
      </w:r>
      <w:r w:rsidRPr="00233274">
        <w:rPr>
          <w:rFonts w:cs="Times New Roman"/>
        </w:rPr>
        <w:t xml:space="preserve"> органов внутренних дел (полиции</w:t>
      </w:r>
      <w:proofErr w:type="gramStart"/>
      <w:r w:rsidRPr="00233274">
        <w:rPr>
          <w:rFonts w:cs="Times New Roman"/>
        </w:rPr>
        <w:t>)</w:t>
      </w:r>
      <w:r>
        <w:rPr>
          <w:rFonts w:cs="Times New Roman"/>
        </w:rPr>
        <w:t>п</w:t>
      </w:r>
      <w:proofErr w:type="gramEnd"/>
      <w:r>
        <w:rPr>
          <w:rFonts w:cs="Times New Roman"/>
        </w:rPr>
        <w:t>роверить</w:t>
      </w:r>
      <w:r w:rsidR="00A646A7">
        <w:rPr>
          <w:rFonts w:cs="Times New Roman"/>
        </w:rPr>
        <w:t xml:space="preserve"> </w:t>
      </w:r>
      <w:r w:rsidRPr="00233274">
        <w:rPr>
          <w:rFonts w:cs="Times New Roman"/>
        </w:rPr>
        <w:t>наличие документов</w:t>
      </w:r>
      <w:r>
        <w:rPr>
          <w:rFonts w:cs="Times New Roman"/>
        </w:rPr>
        <w:t xml:space="preserve">, </w:t>
      </w:r>
      <w:r w:rsidRPr="00233274">
        <w:rPr>
          <w:rFonts w:cs="Times New Roman"/>
        </w:rPr>
        <w:t>устан</w:t>
      </w:r>
      <w:r>
        <w:rPr>
          <w:rFonts w:cs="Times New Roman"/>
        </w:rPr>
        <w:t xml:space="preserve">овить </w:t>
      </w:r>
      <w:r w:rsidRPr="00233274">
        <w:rPr>
          <w:rFonts w:cs="Times New Roman"/>
        </w:rPr>
        <w:t>соответствие их личности представленным документам, а также провер</w:t>
      </w:r>
      <w:r>
        <w:rPr>
          <w:rFonts w:cs="Times New Roman"/>
        </w:rPr>
        <w:t>ить</w:t>
      </w:r>
      <w:r w:rsidR="00A646A7">
        <w:rPr>
          <w:rFonts w:cs="Times New Roman"/>
        </w:rPr>
        <w:t xml:space="preserve"> </w:t>
      </w:r>
      <w:r w:rsidRPr="00233274">
        <w:rPr>
          <w:rFonts w:cs="Times New Roman"/>
        </w:rPr>
        <w:t xml:space="preserve">наличие указанных лиц в </w:t>
      </w:r>
      <w:r>
        <w:rPr>
          <w:rFonts w:cs="Times New Roman"/>
        </w:rPr>
        <w:t>с</w:t>
      </w:r>
      <w:r w:rsidRPr="00233274">
        <w:rPr>
          <w:rFonts w:cs="Times New Roman"/>
        </w:rPr>
        <w:t>писк</w:t>
      </w:r>
      <w:r>
        <w:rPr>
          <w:rFonts w:cs="Times New Roman"/>
        </w:rPr>
        <w:t>е работников ППЭ.</w:t>
      </w:r>
    </w:p>
  </w:footnote>
  <w:footnote w:id="9">
    <w:p w:rsidR="009D34EE" w:rsidRPr="003837F9" w:rsidRDefault="009D34EE" w:rsidP="006F08B2">
      <w:pPr>
        <w:pStyle w:val="a5"/>
        <w:rPr>
          <w:rFonts w:cs="Times New Roman"/>
          <w:sz w:val="18"/>
          <w:szCs w:val="18"/>
        </w:rPr>
      </w:pPr>
      <w:r w:rsidRPr="003837F9">
        <w:rPr>
          <w:rStyle w:val="a7"/>
          <w:sz w:val="18"/>
          <w:szCs w:val="18"/>
        </w:rPr>
        <w:footnoteRef/>
      </w:r>
      <w:r w:rsidRPr="003837F9">
        <w:rPr>
          <w:rFonts w:cs="Times New Roman"/>
          <w:sz w:val="18"/>
          <w:szCs w:val="18"/>
        </w:rPr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9D34EE" w:rsidRPr="00DD25D6" w:rsidRDefault="009D34EE" w:rsidP="006F08B2">
      <w:pPr>
        <w:pStyle w:val="a5"/>
        <w:rPr>
          <w:rFonts w:cs="Times New Roman"/>
          <w:sz w:val="18"/>
          <w:szCs w:val="18"/>
        </w:rPr>
      </w:pPr>
      <w:r w:rsidRPr="00DD25D6">
        <w:rPr>
          <w:rStyle w:val="a7"/>
          <w:sz w:val="18"/>
          <w:szCs w:val="18"/>
        </w:rPr>
        <w:footnoteRef/>
      </w:r>
      <w:r w:rsidRPr="00DD25D6">
        <w:rPr>
          <w:rFonts w:cs="Times New Roman"/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9D34EE" w:rsidRPr="00DD25D6" w:rsidRDefault="009D34EE" w:rsidP="006F08B2">
      <w:pPr>
        <w:pStyle w:val="a5"/>
        <w:rPr>
          <w:rFonts w:cs="Times New Roman"/>
          <w:sz w:val="18"/>
          <w:szCs w:val="18"/>
        </w:rPr>
      </w:pPr>
      <w:r w:rsidRPr="00DD25D6">
        <w:rPr>
          <w:rFonts w:cs="Times New Roman"/>
          <w:sz w:val="18"/>
          <w:szCs w:val="18"/>
        </w:rPr>
        <w:t>В случае отсутствия документа, удостоверяющего личность, у выпускника прошлых лет, он не допускается в ППЭ.</w:t>
      </w:r>
    </w:p>
    <w:p w:rsidR="009D34EE" w:rsidRPr="00DD25D6" w:rsidRDefault="009D34EE" w:rsidP="006F08B2">
      <w:pPr>
        <w:pStyle w:val="a5"/>
        <w:rPr>
          <w:rFonts w:cs="Times New Roman"/>
          <w:sz w:val="18"/>
          <w:szCs w:val="18"/>
        </w:rPr>
      </w:pPr>
      <w:r w:rsidRPr="00DD25D6">
        <w:rPr>
          <w:rFonts w:cs="Times New Roman"/>
          <w:sz w:val="18"/>
          <w:szCs w:val="18"/>
        </w:rPr>
        <w:t>При отсутствии участника ЕГЭ в списках распределения в данный ППЭ, участник ЕГЭ в ППЭ не допускается, необходимо пригласить члена ГЭК для фиксирования данного факта для дальнейшего принятия решения.</w:t>
      </w:r>
    </w:p>
  </w:footnote>
  <w:footnote w:id="11">
    <w:p w:rsidR="009D34EE" w:rsidRPr="00DD25D6" w:rsidRDefault="009D34EE" w:rsidP="006F08B2">
      <w:pPr>
        <w:pStyle w:val="a5"/>
        <w:rPr>
          <w:rFonts w:cs="Times New Roman"/>
          <w:sz w:val="18"/>
          <w:szCs w:val="18"/>
        </w:rPr>
      </w:pPr>
      <w:r w:rsidRPr="00DD25D6">
        <w:rPr>
          <w:rStyle w:val="a7"/>
          <w:sz w:val="18"/>
          <w:szCs w:val="18"/>
        </w:rPr>
        <w:footnoteRef/>
      </w:r>
      <w:r w:rsidRPr="00DD25D6">
        <w:rPr>
          <w:rFonts w:cs="Times New Roman"/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12">
    <w:p w:rsidR="009D34EE" w:rsidRPr="00DD25D6" w:rsidRDefault="009D34EE" w:rsidP="006F08B2">
      <w:pPr>
        <w:pStyle w:val="a5"/>
        <w:rPr>
          <w:rFonts w:cs="Times New Roman"/>
          <w:sz w:val="18"/>
          <w:szCs w:val="18"/>
        </w:rPr>
      </w:pPr>
      <w:r w:rsidRPr="00DD25D6">
        <w:rPr>
          <w:rStyle w:val="a7"/>
          <w:sz w:val="18"/>
          <w:szCs w:val="18"/>
        </w:rPr>
        <w:footnoteRef/>
      </w:r>
      <w:r w:rsidRPr="00DD25D6">
        <w:rPr>
          <w:rFonts w:cs="Times New Roman"/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13">
    <w:p w:rsidR="009D34EE" w:rsidRPr="00DD25D6" w:rsidRDefault="009D34EE" w:rsidP="006F08B2">
      <w:pPr>
        <w:pStyle w:val="a5"/>
        <w:rPr>
          <w:rFonts w:cs="Times New Roman"/>
        </w:rPr>
      </w:pPr>
      <w:r w:rsidRPr="00DD25D6">
        <w:rPr>
          <w:rStyle w:val="a7"/>
          <w:sz w:val="18"/>
          <w:szCs w:val="18"/>
        </w:rPr>
        <w:footnoteRef/>
      </w:r>
      <w:r w:rsidRPr="00DD25D6">
        <w:rPr>
          <w:rFonts w:cs="Times New Roman"/>
          <w:b/>
          <w:sz w:val="18"/>
          <w:szCs w:val="18"/>
        </w:rPr>
        <w:t>ВАЖНО:</w:t>
      </w:r>
      <w:r w:rsidRPr="00DD25D6">
        <w:rPr>
          <w:rFonts w:cs="Times New Roman"/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неразрешенные средства </w:t>
      </w:r>
      <w:proofErr w:type="gramStart"/>
      <w:r w:rsidRPr="00DD25D6">
        <w:rPr>
          <w:rFonts w:cs="Times New Roman"/>
          <w:sz w:val="18"/>
          <w:szCs w:val="18"/>
        </w:rPr>
        <w:t>в место хранения</w:t>
      </w:r>
      <w:proofErr w:type="gramEnd"/>
      <w:r w:rsidRPr="00DD25D6">
        <w:rPr>
          <w:rFonts w:cs="Times New Roman"/>
          <w:sz w:val="18"/>
          <w:szCs w:val="18"/>
        </w:rPr>
        <w:t xml:space="preserve"> личных вещей участников ЕГЭ или сопровождающему.</w:t>
      </w:r>
    </w:p>
  </w:footnote>
  <w:footnote w:id="14">
    <w:p w:rsidR="009D34EE" w:rsidRDefault="009D34EE" w:rsidP="00CF3963">
      <w:pPr>
        <w:pStyle w:val="a5"/>
      </w:pPr>
      <w:r w:rsidRPr="001D3D35">
        <w:rPr>
          <w:rStyle w:val="a7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9D34EE" w:rsidRPr="009D2F3F" w:rsidRDefault="009D34EE" w:rsidP="00AA2D23">
      <w:pPr>
        <w:pStyle w:val="a5"/>
        <w:rPr>
          <w:sz w:val="18"/>
          <w:szCs w:val="18"/>
        </w:rPr>
      </w:pPr>
      <w:r w:rsidRPr="009D2F3F">
        <w:rPr>
          <w:rStyle w:val="a7"/>
          <w:sz w:val="18"/>
          <w:szCs w:val="18"/>
        </w:rPr>
        <w:footnoteRef/>
      </w:r>
      <w:r w:rsidRPr="009D2F3F">
        <w:rPr>
          <w:sz w:val="18"/>
          <w:szCs w:val="18"/>
        </w:rPr>
        <w:t xml:space="preserve">Непрограммируемые калькуляторы: </w:t>
      </w:r>
    </w:p>
    <w:p w:rsidR="009D34EE" w:rsidRPr="009D2F3F" w:rsidRDefault="009D34EE" w:rsidP="00AA2D23">
      <w:pPr>
        <w:pStyle w:val="a5"/>
        <w:rPr>
          <w:sz w:val="18"/>
          <w:szCs w:val="18"/>
        </w:rPr>
      </w:pPr>
      <w:r w:rsidRPr="009D2F3F">
        <w:rPr>
          <w:sz w:val="18"/>
          <w:szCs w:val="1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D2F3F">
        <w:rPr>
          <w:sz w:val="18"/>
          <w:szCs w:val="18"/>
        </w:rPr>
        <w:t>sin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cos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tg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ctg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arcsin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arcos</w:t>
      </w:r>
      <w:proofErr w:type="spellEnd"/>
      <w:r w:rsidRPr="009D2F3F">
        <w:rPr>
          <w:sz w:val="18"/>
          <w:szCs w:val="18"/>
        </w:rPr>
        <w:t xml:space="preserve">, </w:t>
      </w:r>
      <w:proofErr w:type="spellStart"/>
      <w:r w:rsidRPr="009D2F3F">
        <w:rPr>
          <w:sz w:val="18"/>
          <w:szCs w:val="18"/>
        </w:rPr>
        <w:t>arctg</w:t>
      </w:r>
      <w:proofErr w:type="spellEnd"/>
      <w:r w:rsidRPr="009D2F3F">
        <w:rPr>
          <w:sz w:val="18"/>
          <w:szCs w:val="18"/>
        </w:rPr>
        <w:t xml:space="preserve">); </w:t>
      </w:r>
    </w:p>
    <w:p w:rsidR="009D34EE" w:rsidRDefault="009D34EE" w:rsidP="00AA2D23">
      <w:pPr>
        <w:pStyle w:val="a5"/>
      </w:pPr>
      <w:r w:rsidRPr="009D2F3F">
        <w:rPr>
          <w:sz w:val="18"/>
          <w:szCs w:val="18"/>
        </w:rPr>
        <w:t>б) не осуществляют функции средства связи, хранилища базы данных и не имеют доступ к сетям передачи данных (в том числе к сети «Интернет»).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C5A"/>
    <w:multiLevelType w:val="hybridMultilevel"/>
    <w:tmpl w:val="175C7C86"/>
    <w:lvl w:ilvl="0" w:tplc="3D3C8F9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3341"/>
    <w:multiLevelType w:val="multilevel"/>
    <w:tmpl w:val="A300DC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990A3E"/>
    <w:multiLevelType w:val="hybridMultilevel"/>
    <w:tmpl w:val="3F701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C72A0"/>
    <w:multiLevelType w:val="hybridMultilevel"/>
    <w:tmpl w:val="6F184E54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43EA7"/>
    <w:multiLevelType w:val="hybridMultilevel"/>
    <w:tmpl w:val="866A2AA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4124F"/>
    <w:multiLevelType w:val="hybridMultilevel"/>
    <w:tmpl w:val="3482B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9544CB"/>
    <w:multiLevelType w:val="hybridMultilevel"/>
    <w:tmpl w:val="B33A5570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784AB9"/>
    <w:multiLevelType w:val="hybridMultilevel"/>
    <w:tmpl w:val="AF5CD428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E05FD9"/>
    <w:multiLevelType w:val="multilevel"/>
    <w:tmpl w:val="B942AC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132A6552"/>
    <w:multiLevelType w:val="hybridMultilevel"/>
    <w:tmpl w:val="AA061DC2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52CE5"/>
    <w:multiLevelType w:val="hybridMultilevel"/>
    <w:tmpl w:val="112E7A7E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3C31D8"/>
    <w:multiLevelType w:val="multilevel"/>
    <w:tmpl w:val="A9F49B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1B6761B6"/>
    <w:multiLevelType w:val="hybridMultilevel"/>
    <w:tmpl w:val="924003DA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92EFC"/>
    <w:multiLevelType w:val="hybridMultilevel"/>
    <w:tmpl w:val="A1689EA6"/>
    <w:lvl w:ilvl="0" w:tplc="3E304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D13"/>
    <w:multiLevelType w:val="multilevel"/>
    <w:tmpl w:val="E432E5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17">
    <w:nsid w:val="1DCD67EB"/>
    <w:multiLevelType w:val="multilevel"/>
    <w:tmpl w:val="3F90C9E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0A26C0"/>
    <w:multiLevelType w:val="hybridMultilevel"/>
    <w:tmpl w:val="B574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364D0"/>
    <w:multiLevelType w:val="multilevel"/>
    <w:tmpl w:val="210400B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F233257"/>
    <w:multiLevelType w:val="hybridMultilevel"/>
    <w:tmpl w:val="FAAC655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B20FE5"/>
    <w:multiLevelType w:val="hybridMultilevel"/>
    <w:tmpl w:val="EE52484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FA3525"/>
    <w:multiLevelType w:val="hybridMultilevel"/>
    <w:tmpl w:val="19123B5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8B260FF"/>
    <w:multiLevelType w:val="hybridMultilevel"/>
    <w:tmpl w:val="E5A20498"/>
    <w:lvl w:ilvl="0" w:tplc="5C22EA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29B8441F"/>
    <w:multiLevelType w:val="hybridMultilevel"/>
    <w:tmpl w:val="12EEA76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3E505F"/>
    <w:multiLevelType w:val="hybridMultilevel"/>
    <w:tmpl w:val="0A12BA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46017B"/>
    <w:multiLevelType w:val="hybridMultilevel"/>
    <w:tmpl w:val="130E597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A5BE3"/>
    <w:multiLevelType w:val="hybridMultilevel"/>
    <w:tmpl w:val="8DF6BA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3"/>
        <w:szCs w:val="23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F726EA"/>
    <w:multiLevelType w:val="hybridMultilevel"/>
    <w:tmpl w:val="1E1A258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B06D1"/>
    <w:multiLevelType w:val="hybridMultilevel"/>
    <w:tmpl w:val="3E0A98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CC24F4"/>
    <w:multiLevelType w:val="hybridMultilevel"/>
    <w:tmpl w:val="C478AD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3670BC"/>
    <w:multiLevelType w:val="hybridMultilevel"/>
    <w:tmpl w:val="4A24983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CF01079"/>
    <w:multiLevelType w:val="hybridMultilevel"/>
    <w:tmpl w:val="E9C850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E5E614A"/>
    <w:multiLevelType w:val="multilevel"/>
    <w:tmpl w:val="2A88E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129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5">
    <w:nsid w:val="3EBB5CBE"/>
    <w:multiLevelType w:val="hybridMultilevel"/>
    <w:tmpl w:val="4104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263EA"/>
    <w:multiLevelType w:val="hybridMultilevel"/>
    <w:tmpl w:val="A91881F6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6439D7"/>
    <w:multiLevelType w:val="multilevel"/>
    <w:tmpl w:val="3A32FA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447B6F39"/>
    <w:multiLevelType w:val="hybridMultilevel"/>
    <w:tmpl w:val="48986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8CF6CC1"/>
    <w:multiLevelType w:val="hybridMultilevel"/>
    <w:tmpl w:val="CD06E960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387A30"/>
    <w:multiLevelType w:val="hybridMultilevel"/>
    <w:tmpl w:val="8AEC099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7C4EBC"/>
    <w:multiLevelType w:val="hybridMultilevel"/>
    <w:tmpl w:val="709EE218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AC4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50A2D48"/>
    <w:multiLevelType w:val="hybridMultilevel"/>
    <w:tmpl w:val="9D707D5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C63846"/>
    <w:multiLevelType w:val="hybridMultilevel"/>
    <w:tmpl w:val="130CF14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B01748B"/>
    <w:multiLevelType w:val="multilevel"/>
    <w:tmpl w:val="A300DC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B4657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BEA761E"/>
    <w:multiLevelType w:val="hybridMultilevel"/>
    <w:tmpl w:val="579A081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D0A15B7"/>
    <w:multiLevelType w:val="hybridMultilevel"/>
    <w:tmpl w:val="97225886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5E2416"/>
    <w:multiLevelType w:val="multilevel"/>
    <w:tmpl w:val="C91266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1">
    <w:nsid w:val="66A50B1D"/>
    <w:multiLevelType w:val="hybridMultilevel"/>
    <w:tmpl w:val="2DDA4F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9390BBF"/>
    <w:multiLevelType w:val="hybridMultilevel"/>
    <w:tmpl w:val="89F2923A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A0178E8"/>
    <w:multiLevelType w:val="hybridMultilevel"/>
    <w:tmpl w:val="477C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CD14C2"/>
    <w:multiLevelType w:val="hybridMultilevel"/>
    <w:tmpl w:val="0400D6FC"/>
    <w:lvl w:ilvl="0" w:tplc="04190001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40ECFBE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6C21700C"/>
    <w:multiLevelType w:val="hybridMultilevel"/>
    <w:tmpl w:val="9BD0E062"/>
    <w:lvl w:ilvl="0" w:tplc="5C22EA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F090EE4"/>
    <w:multiLevelType w:val="hybridMultilevel"/>
    <w:tmpl w:val="0C322F1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3584D2C"/>
    <w:multiLevelType w:val="hybridMultilevel"/>
    <w:tmpl w:val="ABFA0D6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146668"/>
    <w:multiLevelType w:val="hybridMultilevel"/>
    <w:tmpl w:val="D400A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88C6A16"/>
    <w:multiLevelType w:val="multilevel"/>
    <w:tmpl w:val="B2F85A98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0">
    <w:nsid w:val="78D96040"/>
    <w:multiLevelType w:val="hybridMultilevel"/>
    <w:tmpl w:val="665E7CA0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B955D5D"/>
    <w:multiLevelType w:val="hybridMultilevel"/>
    <w:tmpl w:val="F36E7A4C"/>
    <w:lvl w:ilvl="0" w:tplc="5C22E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7C2A388D"/>
    <w:multiLevelType w:val="hybridMultilevel"/>
    <w:tmpl w:val="685880F0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C4654C8"/>
    <w:multiLevelType w:val="hybridMultilevel"/>
    <w:tmpl w:val="69823FB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C9001B2"/>
    <w:multiLevelType w:val="hybridMultilevel"/>
    <w:tmpl w:val="8C1C6FCE"/>
    <w:lvl w:ilvl="0" w:tplc="1C72B5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7"/>
  </w:num>
  <w:num w:numId="4">
    <w:abstractNumId w:val="47"/>
  </w:num>
  <w:num w:numId="5">
    <w:abstractNumId w:val="17"/>
  </w:num>
  <w:num w:numId="6">
    <w:abstractNumId w:val="46"/>
  </w:num>
  <w:num w:numId="7">
    <w:abstractNumId w:val="1"/>
  </w:num>
  <w:num w:numId="8">
    <w:abstractNumId w:val="50"/>
  </w:num>
  <w:num w:numId="9">
    <w:abstractNumId w:val="40"/>
  </w:num>
  <w:num w:numId="10">
    <w:abstractNumId w:val="19"/>
  </w:num>
  <w:num w:numId="11">
    <w:abstractNumId w:val="27"/>
  </w:num>
  <w:num w:numId="12">
    <w:abstractNumId w:val="3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30"/>
  </w:num>
  <w:num w:numId="17">
    <w:abstractNumId w:val="34"/>
  </w:num>
  <w:num w:numId="18">
    <w:abstractNumId w:val="59"/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41"/>
  </w:num>
  <w:num w:numId="23">
    <w:abstractNumId w:val="44"/>
  </w:num>
  <w:num w:numId="24">
    <w:abstractNumId w:val="45"/>
  </w:num>
  <w:num w:numId="25">
    <w:abstractNumId w:val="0"/>
  </w:num>
  <w:num w:numId="26">
    <w:abstractNumId w:val="62"/>
  </w:num>
  <w:num w:numId="27">
    <w:abstractNumId w:val="56"/>
  </w:num>
  <w:num w:numId="28">
    <w:abstractNumId w:val="48"/>
  </w:num>
  <w:num w:numId="29">
    <w:abstractNumId w:val="52"/>
  </w:num>
  <w:num w:numId="30">
    <w:abstractNumId w:val="22"/>
  </w:num>
  <w:num w:numId="31">
    <w:abstractNumId w:val="21"/>
  </w:num>
  <w:num w:numId="32">
    <w:abstractNumId w:val="25"/>
  </w:num>
  <w:num w:numId="33">
    <w:abstractNumId w:val="29"/>
  </w:num>
  <w:num w:numId="34">
    <w:abstractNumId w:val="59"/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6"/>
  </w:num>
  <w:num w:numId="38">
    <w:abstractNumId w:val="39"/>
  </w:num>
  <w:num w:numId="39">
    <w:abstractNumId w:val="63"/>
  </w:num>
  <w:num w:numId="40">
    <w:abstractNumId w:val="35"/>
  </w:num>
  <w:num w:numId="41">
    <w:abstractNumId w:val="5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6"/>
  </w:num>
  <w:num w:numId="46">
    <w:abstractNumId w:val="31"/>
  </w:num>
  <w:num w:numId="47">
    <w:abstractNumId w:val="32"/>
  </w:num>
  <w:num w:numId="48">
    <w:abstractNumId w:val="28"/>
  </w:num>
  <w:num w:numId="49">
    <w:abstractNumId w:val="5"/>
  </w:num>
  <w:num w:numId="50">
    <w:abstractNumId w:val="64"/>
  </w:num>
  <w:num w:numId="51">
    <w:abstractNumId w:val="26"/>
  </w:num>
  <w:num w:numId="52">
    <w:abstractNumId w:val="54"/>
  </w:num>
  <w:num w:numId="53">
    <w:abstractNumId w:val="57"/>
  </w:num>
  <w:num w:numId="54">
    <w:abstractNumId w:val="60"/>
  </w:num>
  <w:num w:numId="55">
    <w:abstractNumId w:val="18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</w:num>
  <w:num w:numId="58">
    <w:abstractNumId w:val="3"/>
  </w:num>
  <w:num w:numId="59">
    <w:abstractNumId w:val="49"/>
  </w:num>
  <w:num w:numId="60">
    <w:abstractNumId w:val="42"/>
  </w:num>
  <w:num w:numId="61">
    <w:abstractNumId w:val="13"/>
  </w:num>
  <w:num w:numId="62">
    <w:abstractNumId w:val="24"/>
  </w:num>
  <w:num w:numId="63">
    <w:abstractNumId w:val="61"/>
  </w:num>
  <w:num w:numId="64">
    <w:abstractNumId w:val="14"/>
  </w:num>
  <w:num w:numId="65">
    <w:abstractNumId w:val="55"/>
  </w:num>
  <w:num w:numId="66">
    <w:abstractNumId w:val="2"/>
  </w:num>
  <w:num w:numId="67">
    <w:abstractNumId w:val="37"/>
  </w:num>
  <w:num w:numId="68">
    <w:abstractNumId w:val="15"/>
  </w:num>
  <w:num w:numId="69">
    <w:abstractNumId w:val="11"/>
  </w:num>
  <w:num w:numId="70">
    <w:abstractNumId w:val="53"/>
  </w:num>
  <w:num w:numId="71">
    <w:abstractNumId w:val="3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B11"/>
    <w:rsid w:val="000000C0"/>
    <w:rsid w:val="00003949"/>
    <w:rsid w:val="00006694"/>
    <w:rsid w:val="00007EC7"/>
    <w:rsid w:val="00016273"/>
    <w:rsid w:val="00036FC5"/>
    <w:rsid w:val="00044AC9"/>
    <w:rsid w:val="0005366C"/>
    <w:rsid w:val="00066661"/>
    <w:rsid w:val="000856BC"/>
    <w:rsid w:val="000943CB"/>
    <w:rsid w:val="000A4E0D"/>
    <w:rsid w:val="000A7AA1"/>
    <w:rsid w:val="000B3ED4"/>
    <w:rsid w:val="000C76C2"/>
    <w:rsid w:val="000E6217"/>
    <w:rsid w:val="001253FD"/>
    <w:rsid w:val="00125FB3"/>
    <w:rsid w:val="00126BFB"/>
    <w:rsid w:val="0013361E"/>
    <w:rsid w:val="00146B91"/>
    <w:rsid w:val="00167269"/>
    <w:rsid w:val="00167E16"/>
    <w:rsid w:val="00175518"/>
    <w:rsid w:val="001C3738"/>
    <w:rsid w:val="001C458C"/>
    <w:rsid w:val="00203920"/>
    <w:rsid w:val="00205218"/>
    <w:rsid w:val="00206E4C"/>
    <w:rsid w:val="00214DF7"/>
    <w:rsid w:val="00235515"/>
    <w:rsid w:val="00252F48"/>
    <w:rsid w:val="002574A9"/>
    <w:rsid w:val="00272D8A"/>
    <w:rsid w:val="00282F8C"/>
    <w:rsid w:val="002865E4"/>
    <w:rsid w:val="002A19FC"/>
    <w:rsid w:val="002A5ACA"/>
    <w:rsid w:val="002B5264"/>
    <w:rsid w:val="002C19E2"/>
    <w:rsid w:val="003002E2"/>
    <w:rsid w:val="00313C7A"/>
    <w:rsid w:val="00316590"/>
    <w:rsid w:val="003222FC"/>
    <w:rsid w:val="00326D67"/>
    <w:rsid w:val="003276C5"/>
    <w:rsid w:val="00331956"/>
    <w:rsid w:val="00337055"/>
    <w:rsid w:val="00343AFF"/>
    <w:rsid w:val="00351CDC"/>
    <w:rsid w:val="00361C26"/>
    <w:rsid w:val="00383CE9"/>
    <w:rsid w:val="00385310"/>
    <w:rsid w:val="00394359"/>
    <w:rsid w:val="003A0904"/>
    <w:rsid w:val="003A1689"/>
    <w:rsid w:val="003A4556"/>
    <w:rsid w:val="003A5A0F"/>
    <w:rsid w:val="003A6495"/>
    <w:rsid w:val="003B2334"/>
    <w:rsid w:val="003C7416"/>
    <w:rsid w:val="003D25DD"/>
    <w:rsid w:val="003E11A5"/>
    <w:rsid w:val="003F3EFA"/>
    <w:rsid w:val="003F6D4B"/>
    <w:rsid w:val="004063E3"/>
    <w:rsid w:val="00407AF3"/>
    <w:rsid w:val="00425335"/>
    <w:rsid w:val="00425B7F"/>
    <w:rsid w:val="00436A8E"/>
    <w:rsid w:val="0044197F"/>
    <w:rsid w:val="00452D57"/>
    <w:rsid w:val="00456102"/>
    <w:rsid w:val="00484455"/>
    <w:rsid w:val="004B28E7"/>
    <w:rsid w:val="004E0E80"/>
    <w:rsid w:val="00502A73"/>
    <w:rsid w:val="00527B33"/>
    <w:rsid w:val="00532050"/>
    <w:rsid w:val="00543C56"/>
    <w:rsid w:val="005453A4"/>
    <w:rsid w:val="00564E92"/>
    <w:rsid w:val="00581657"/>
    <w:rsid w:val="005921EB"/>
    <w:rsid w:val="005A44BB"/>
    <w:rsid w:val="005B08C2"/>
    <w:rsid w:val="005B4140"/>
    <w:rsid w:val="005B6A43"/>
    <w:rsid w:val="005B6EF3"/>
    <w:rsid w:val="005C2E24"/>
    <w:rsid w:val="005E43D6"/>
    <w:rsid w:val="005F3D72"/>
    <w:rsid w:val="005F6F24"/>
    <w:rsid w:val="00600D85"/>
    <w:rsid w:val="00623177"/>
    <w:rsid w:val="00644BBE"/>
    <w:rsid w:val="00650FD2"/>
    <w:rsid w:val="00651895"/>
    <w:rsid w:val="00663DE6"/>
    <w:rsid w:val="00691F99"/>
    <w:rsid w:val="006A3826"/>
    <w:rsid w:val="006A57BD"/>
    <w:rsid w:val="006A7D70"/>
    <w:rsid w:val="006B197C"/>
    <w:rsid w:val="006C644D"/>
    <w:rsid w:val="006D6E7B"/>
    <w:rsid w:val="006E436E"/>
    <w:rsid w:val="006F08B2"/>
    <w:rsid w:val="00724385"/>
    <w:rsid w:val="00727271"/>
    <w:rsid w:val="00727334"/>
    <w:rsid w:val="00731DDE"/>
    <w:rsid w:val="007402E7"/>
    <w:rsid w:val="00762C30"/>
    <w:rsid w:val="0078149E"/>
    <w:rsid w:val="00785C1B"/>
    <w:rsid w:val="007864BA"/>
    <w:rsid w:val="00796AB7"/>
    <w:rsid w:val="007A125A"/>
    <w:rsid w:val="007A6CF4"/>
    <w:rsid w:val="007B1A5A"/>
    <w:rsid w:val="007E27EA"/>
    <w:rsid w:val="00800A1A"/>
    <w:rsid w:val="00810C1D"/>
    <w:rsid w:val="00824195"/>
    <w:rsid w:val="00831901"/>
    <w:rsid w:val="00832221"/>
    <w:rsid w:val="008361AB"/>
    <w:rsid w:val="008503E6"/>
    <w:rsid w:val="00871919"/>
    <w:rsid w:val="00894A81"/>
    <w:rsid w:val="008A4888"/>
    <w:rsid w:val="008B3C5E"/>
    <w:rsid w:val="008C141E"/>
    <w:rsid w:val="008C19BD"/>
    <w:rsid w:val="008C475B"/>
    <w:rsid w:val="008D40DD"/>
    <w:rsid w:val="008F7803"/>
    <w:rsid w:val="0090769F"/>
    <w:rsid w:val="009323B7"/>
    <w:rsid w:val="00953491"/>
    <w:rsid w:val="00961250"/>
    <w:rsid w:val="009613FA"/>
    <w:rsid w:val="00970436"/>
    <w:rsid w:val="00971C97"/>
    <w:rsid w:val="00981396"/>
    <w:rsid w:val="0099070C"/>
    <w:rsid w:val="009977BF"/>
    <w:rsid w:val="009A3D57"/>
    <w:rsid w:val="009B4B18"/>
    <w:rsid w:val="009B54C1"/>
    <w:rsid w:val="009B716F"/>
    <w:rsid w:val="009D34EE"/>
    <w:rsid w:val="009E3639"/>
    <w:rsid w:val="009E5E5E"/>
    <w:rsid w:val="009E60B9"/>
    <w:rsid w:val="009F266D"/>
    <w:rsid w:val="00A07553"/>
    <w:rsid w:val="00A078A4"/>
    <w:rsid w:val="00A178E6"/>
    <w:rsid w:val="00A25A12"/>
    <w:rsid w:val="00A35563"/>
    <w:rsid w:val="00A35D57"/>
    <w:rsid w:val="00A53EB3"/>
    <w:rsid w:val="00A61DDB"/>
    <w:rsid w:val="00A646A7"/>
    <w:rsid w:val="00A71BA7"/>
    <w:rsid w:val="00A85262"/>
    <w:rsid w:val="00A95C0D"/>
    <w:rsid w:val="00AA2D23"/>
    <w:rsid w:val="00AB0372"/>
    <w:rsid w:val="00AD71E7"/>
    <w:rsid w:val="00B34A53"/>
    <w:rsid w:val="00B53CD2"/>
    <w:rsid w:val="00B63D9F"/>
    <w:rsid w:val="00B725AD"/>
    <w:rsid w:val="00BA3EA8"/>
    <w:rsid w:val="00BB2C76"/>
    <w:rsid w:val="00BB6B17"/>
    <w:rsid w:val="00BC0E39"/>
    <w:rsid w:val="00BE7FD7"/>
    <w:rsid w:val="00BF0797"/>
    <w:rsid w:val="00BF5311"/>
    <w:rsid w:val="00C023D9"/>
    <w:rsid w:val="00C12FD1"/>
    <w:rsid w:val="00C1747E"/>
    <w:rsid w:val="00C222C0"/>
    <w:rsid w:val="00C303E1"/>
    <w:rsid w:val="00C36300"/>
    <w:rsid w:val="00C53765"/>
    <w:rsid w:val="00C64413"/>
    <w:rsid w:val="00CD275F"/>
    <w:rsid w:val="00CE136B"/>
    <w:rsid w:val="00CF0E40"/>
    <w:rsid w:val="00CF3963"/>
    <w:rsid w:val="00D23B8A"/>
    <w:rsid w:val="00D360AD"/>
    <w:rsid w:val="00D56571"/>
    <w:rsid w:val="00D7050C"/>
    <w:rsid w:val="00D755FB"/>
    <w:rsid w:val="00D83D02"/>
    <w:rsid w:val="00D854D0"/>
    <w:rsid w:val="00D87A33"/>
    <w:rsid w:val="00D90602"/>
    <w:rsid w:val="00DC1589"/>
    <w:rsid w:val="00DC449B"/>
    <w:rsid w:val="00DD057E"/>
    <w:rsid w:val="00E01A79"/>
    <w:rsid w:val="00E01B78"/>
    <w:rsid w:val="00E3447F"/>
    <w:rsid w:val="00E41280"/>
    <w:rsid w:val="00E572CF"/>
    <w:rsid w:val="00E602F3"/>
    <w:rsid w:val="00E72B4C"/>
    <w:rsid w:val="00E83204"/>
    <w:rsid w:val="00E9281B"/>
    <w:rsid w:val="00EC0CD6"/>
    <w:rsid w:val="00EC34FA"/>
    <w:rsid w:val="00EC718C"/>
    <w:rsid w:val="00ED5E2A"/>
    <w:rsid w:val="00ED6675"/>
    <w:rsid w:val="00EF67B2"/>
    <w:rsid w:val="00F0700F"/>
    <w:rsid w:val="00F07E38"/>
    <w:rsid w:val="00F2657C"/>
    <w:rsid w:val="00F270C2"/>
    <w:rsid w:val="00F46FCF"/>
    <w:rsid w:val="00F648F3"/>
    <w:rsid w:val="00F820AA"/>
    <w:rsid w:val="00F85754"/>
    <w:rsid w:val="00F86611"/>
    <w:rsid w:val="00FA463F"/>
    <w:rsid w:val="00FA4853"/>
    <w:rsid w:val="00FB2CBA"/>
    <w:rsid w:val="00FB3B11"/>
    <w:rsid w:val="00FB3BD9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10">
    <w:name w:val="heading 1"/>
    <w:basedOn w:val="a0"/>
    <w:next w:val="a"/>
    <w:link w:val="11"/>
    <w:uiPriority w:val="9"/>
    <w:qFormat/>
    <w:rsid w:val="00BE7FD7"/>
    <w:pPr>
      <w:spacing w:line="360" w:lineRule="auto"/>
      <w:outlineLvl w:val="0"/>
    </w:pPr>
  </w:style>
  <w:style w:type="paragraph" w:styleId="2">
    <w:name w:val="heading 2"/>
    <w:basedOn w:val="10"/>
    <w:next w:val="a"/>
    <w:link w:val="20"/>
    <w:uiPriority w:val="9"/>
    <w:unhideWhenUsed/>
    <w:qFormat/>
    <w:rsid w:val="00BE7FD7"/>
    <w:pPr>
      <w:numPr>
        <w:numId w:val="34"/>
      </w:numPr>
      <w:outlineLvl w:val="1"/>
    </w:pPr>
    <w:rPr>
      <w:caps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2A1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A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B3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Title"/>
    <w:basedOn w:val="Default"/>
    <w:next w:val="a"/>
    <w:link w:val="a4"/>
    <w:uiPriority w:val="10"/>
    <w:qFormat/>
    <w:rsid w:val="00126BFB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4">
    <w:name w:val="Название Знак"/>
    <w:basedOn w:val="a1"/>
    <w:link w:val="a0"/>
    <w:uiPriority w:val="10"/>
    <w:rsid w:val="00126BFB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11">
    <w:name w:val="Заголовок 1 Знак"/>
    <w:basedOn w:val="a1"/>
    <w:link w:val="10"/>
    <w:uiPriority w:val="9"/>
    <w:rsid w:val="00BE7FD7"/>
    <w:rPr>
      <w:rFonts w:ascii="Times New Roman" w:hAnsi="Times New Roman" w:cs="Times New Roman"/>
      <w:b/>
      <w:bCs/>
      <w:cap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FB3B1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B3B11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B3B11"/>
    <w:rPr>
      <w:vertAlign w:val="superscript"/>
    </w:rPr>
  </w:style>
  <w:style w:type="paragraph" w:styleId="a8">
    <w:name w:val="List Paragraph"/>
    <w:basedOn w:val="a"/>
    <w:uiPriority w:val="34"/>
    <w:qFormat/>
    <w:rsid w:val="00425335"/>
  </w:style>
  <w:style w:type="character" w:customStyle="1" w:styleId="40">
    <w:name w:val="Заголовок 4 Знак"/>
    <w:basedOn w:val="a1"/>
    <w:link w:val="4"/>
    <w:uiPriority w:val="9"/>
    <w:semiHidden/>
    <w:rsid w:val="00A25A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Body Text 2"/>
    <w:basedOn w:val="a"/>
    <w:link w:val="22"/>
    <w:rsid w:val="00A25A12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A25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25A12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25A1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25A12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2533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25335"/>
  </w:style>
  <w:style w:type="paragraph" w:styleId="af">
    <w:name w:val="footer"/>
    <w:basedOn w:val="a"/>
    <w:link w:val="af0"/>
    <w:uiPriority w:val="99"/>
    <w:unhideWhenUsed/>
    <w:rsid w:val="0042533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25335"/>
  </w:style>
  <w:style w:type="paragraph" w:customStyle="1" w:styleId="ConsPlusNormal">
    <w:name w:val="ConsPlusNormal"/>
    <w:rsid w:val="00BE7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OC Heading"/>
    <w:basedOn w:val="10"/>
    <w:next w:val="a"/>
    <w:uiPriority w:val="39"/>
    <w:unhideWhenUsed/>
    <w:qFormat/>
    <w:rsid w:val="00BE7FD7"/>
    <w:pPr>
      <w:keepNext/>
      <w:keepLines/>
      <w:autoSpaceDE/>
      <w:autoSpaceDN/>
      <w:adjustRightInd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C718C"/>
    <w:pPr>
      <w:tabs>
        <w:tab w:val="left" w:pos="851"/>
        <w:tab w:val="right" w:leader="dot" w:pos="9628"/>
      </w:tabs>
      <w:spacing w:after="100"/>
      <w:ind w:firstLine="0"/>
    </w:pPr>
  </w:style>
  <w:style w:type="character" w:styleId="af2">
    <w:name w:val="Hyperlink"/>
    <w:basedOn w:val="a1"/>
    <w:uiPriority w:val="99"/>
    <w:unhideWhenUsed/>
    <w:rsid w:val="00BE7FD7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E7FD7"/>
    <w:rPr>
      <w:rFonts w:ascii="Times New Roman" w:hAnsi="Times New Roman" w:cs="Times New Roman"/>
      <w:b/>
      <w:bCs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8361AB"/>
    <w:pPr>
      <w:tabs>
        <w:tab w:val="left" w:pos="1540"/>
        <w:tab w:val="right" w:pos="9639"/>
      </w:tabs>
      <w:spacing w:after="100"/>
      <w:ind w:left="280" w:right="-1" w:firstLine="0"/>
    </w:pPr>
  </w:style>
  <w:style w:type="paragraph" w:styleId="af3">
    <w:name w:val="Balloon Text"/>
    <w:basedOn w:val="a"/>
    <w:link w:val="af4"/>
    <w:uiPriority w:val="99"/>
    <w:semiHidden/>
    <w:unhideWhenUsed/>
    <w:rsid w:val="008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4888"/>
    <w:rPr>
      <w:rFonts w:ascii="Tahoma" w:hAnsi="Tahoma" w:cs="Tahoma"/>
      <w:sz w:val="16"/>
      <w:szCs w:val="16"/>
    </w:rPr>
  </w:style>
  <w:style w:type="paragraph" w:customStyle="1" w:styleId="41">
    <w:name w:val="абзац 4.1"/>
    <w:basedOn w:val="a8"/>
    <w:uiPriority w:val="99"/>
    <w:rsid w:val="00326D67"/>
    <w:pPr>
      <w:numPr>
        <w:numId w:val="9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1">
    <w:name w:val="1 уровень"/>
    <w:basedOn w:val="a8"/>
    <w:uiPriority w:val="99"/>
    <w:rsid w:val="00326D67"/>
    <w:pPr>
      <w:keepNext/>
      <w:pageBreakBefore/>
      <w:numPr>
        <w:numId w:val="8"/>
      </w:numPr>
      <w:spacing w:before="240" w:after="240" w:line="240" w:lineRule="auto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styleId="af5">
    <w:name w:val="annotation reference"/>
    <w:basedOn w:val="a1"/>
    <w:uiPriority w:val="99"/>
    <w:semiHidden/>
    <w:unhideWhenUsed/>
    <w:rsid w:val="00644BB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44BB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44BBE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44BB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44BBE"/>
    <w:rPr>
      <w:rFonts w:ascii="Times New Roman" w:hAnsi="Times New Roman"/>
      <w:b/>
      <w:bCs/>
      <w:sz w:val="20"/>
      <w:szCs w:val="20"/>
    </w:rPr>
  </w:style>
  <w:style w:type="paragraph" w:styleId="afa">
    <w:name w:val="Normal (Web)"/>
    <w:basedOn w:val="a"/>
    <w:uiPriority w:val="99"/>
    <w:rsid w:val="002A19FC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Heading3JustifiedBefore0ptAfter6ptLinespac">
    <w:name w:val="Style Heading 3 + Justified Before:  0 pt After:  6 pt Line spac..."/>
    <w:basedOn w:val="3"/>
    <w:rsid w:val="002A19FC"/>
    <w:pPr>
      <w:numPr>
        <w:ilvl w:val="2"/>
      </w:numPr>
      <w:suppressAutoHyphens/>
      <w:spacing w:before="0" w:after="120" w:line="240" w:lineRule="auto"/>
      <w:ind w:firstLine="720"/>
      <w:contextualSpacing w:val="0"/>
    </w:pPr>
    <w:rPr>
      <w:rFonts w:ascii="Times New Roman" w:eastAsia="Times New Roman" w:hAnsi="Times New Roman" w:cs="Times New Roman"/>
      <w:b w:val="0"/>
      <w:bCs w:val="0"/>
      <w:color w:val="auto"/>
      <w:kern w:val="32"/>
      <w:sz w:val="24"/>
      <w:szCs w:val="20"/>
    </w:rPr>
  </w:style>
  <w:style w:type="paragraph" w:styleId="afb">
    <w:name w:val="List Number"/>
    <w:rsid w:val="002A19FC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 Name"/>
    <w:basedOn w:val="a"/>
    <w:next w:val="a"/>
    <w:rsid w:val="002A19FC"/>
    <w:pPr>
      <w:keepNext/>
      <w:keepLines/>
      <w:suppressAutoHyphens/>
      <w:spacing w:before="120" w:after="360" w:line="288" w:lineRule="auto"/>
      <w:ind w:firstLine="0"/>
      <w:contextualSpacing w:val="0"/>
      <w:jc w:val="center"/>
      <w:outlineLvl w:val="1"/>
    </w:pPr>
    <w:rPr>
      <w:rFonts w:eastAsia="Times New Roman" w:cs="Times New Roman"/>
      <w:b/>
      <w:bCs/>
      <w:sz w:val="32"/>
    </w:rPr>
  </w:style>
  <w:style w:type="paragraph" w:styleId="31">
    <w:name w:val="Body Text Indent 3"/>
    <w:basedOn w:val="a"/>
    <w:link w:val="32"/>
    <w:rsid w:val="002A19FC"/>
    <w:pPr>
      <w:spacing w:after="120" w:line="240" w:lineRule="auto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A19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A19F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D83D02"/>
    <w:pPr>
      <w:spacing w:after="100"/>
      <w:ind w:left="560"/>
    </w:pPr>
  </w:style>
  <w:style w:type="table" w:styleId="afc">
    <w:name w:val="Table Grid"/>
    <w:basedOn w:val="a2"/>
    <w:uiPriority w:val="59"/>
    <w:rsid w:val="00AA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573A-7B79-4E4D-A54F-49388E8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54</Pages>
  <Words>12552</Words>
  <Characters>71547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Потявин</dc:creator>
  <cp:keywords/>
  <dc:description/>
  <cp:lastModifiedBy>yakovleva.mv</cp:lastModifiedBy>
  <cp:revision>68</cp:revision>
  <cp:lastPrinted>2015-08-10T13:25:00Z</cp:lastPrinted>
  <dcterms:created xsi:type="dcterms:W3CDTF">2014-03-24T03:34:00Z</dcterms:created>
  <dcterms:modified xsi:type="dcterms:W3CDTF">2015-09-21T14:03:00Z</dcterms:modified>
</cp:coreProperties>
</file>